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AB51" w14:textId="77777777" w:rsidR="00735FF4" w:rsidRDefault="00735FF4" w:rsidP="00930872">
      <w:pPr>
        <w:autoSpaceDE w:val="0"/>
        <w:autoSpaceDN w:val="0"/>
        <w:adjustRightInd w:val="0"/>
        <w:spacing w:after="0" w:line="240" w:lineRule="auto"/>
        <w:ind w:left="720" w:hanging="360"/>
      </w:pPr>
    </w:p>
    <w:p w14:paraId="072F31BF" w14:textId="4FD8E111" w:rsidR="00735FF4" w:rsidRPr="008D21F3" w:rsidRDefault="00735FF4" w:rsidP="008D21F3">
      <w:pPr>
        <w:pStyle w:val="a3"/>
        <w:autoSpaceDE w:val="0"/>
        <w:autoSpaceDN w:val="0"/>
        <w:adjustRightInd w:val="0"/>
        <w:spacing w:after="0" w:line="360" w:lineRule="auto"/>
        <w:jc w:val="center"/>
        <w:rPr>
          <w:rFonts w:ascii="Times New Roman" w:eastAsia="Roboto-Regular" w:hAnsi="Times New Roman" w:cs="Times New Roman"/>
          <w:b/>
          <w:bCs/>
          <w:sz w:val="24"/>
          <w:szCs w:val="24"/>
          <w:lang w:val="el-GR"/>
        </w:rPr>
      </w:pPr>
      <w:r w:rsidRPr="00A43656">
        <w:rPr>
          <w:rFonts w:ascii="Times New Roman" w:eastAsia="Roboto-Regular" w:hAnsi="Times New Roman" w:cs="Times New Roman"/>
          <w:b/>
          <w:bCs/>
          <w:sz w:val="24"/>
          <w:szCs w:val="24"/>
          <w:lang w:val="el-GR"/>
        </w:rPr>
        <w:t>ΜΕΤΑΒΑΤΙΚΕΣ ΔΙΑΤΑΞΕΙΣ: άρθρο 454, Ν.4957/2022</w:t>
      </w:r>
    </w:p>
    <w:p w14:paraId="78CF56C9" w14:textId="1ED3A7F1" w:rsidR="00930872" w:rsidRPr="00926C5E" w:rsidRDefault="00930872" w:rsidP="002864E6">
      <w:pPr>
        <w:pStyle w:val="a3"/>
        <w:numPr>
          <w:ilvl w:val="0"/>
          <w:numId w:val="4"/>
        </w:numPr>
        <w:autoSpaceDE w:val="0"/>
        <w:autoSpaceDN w:val="0"/>
        <w:adjustRightInd w:val="0"/>
        <w:spacing w:after="0" w:line="360" w:lineRule="auto"/>
        <w:jc w:val="both"/>
        <w:rPr>
          <w:rFonts w:ascii="Times New Roman" w:eastAsia="Roboto-Regular" w:hAnsi="Times New Roman" w:cs="Times New Roman"/>
          <w:i/>
          <w:iCs/>
          <w:sz w:val="24"/>
          <w:szCs w:val="24"/>
          <w:lang w:val="el-GR"/>
        </w:rPr>
      </w:pPr>
      <w:r w:rsidRPr="00926C5E">
        <w:rPr>
          <w:rFonts w:ascii="Times New Roman" w:eastAsia="Roboto-Regular" w:hAnsi="Times New Roman" w:cs="Times New Roman"/>
          <w:i/>
          <w:iCs/>
          <w:sz w:val="24"/>
          <w:szCs w:val="24"/>
          <w:lang w:val="el-GR"/>
        </w:rPr>
        <w:t xml:space="preserve">Όσοι φοιτητές </w:t>
      </w:r>
      <w:r w:rsidRPr="00926C5E">
        <w:rPr>
          <w:rFonts w:ascii="Times New Roman" w:eastAsia="Roboto-Regular" w:hAnsi="Times New Roman" w:cs="Times New Roman"/>
          <w:b/>
          <w:i/>
          <w:iCs/>
          <w:sz w:val="24"/>
          <w:szCs w:val="24"/>
          <w:lang w:val="el-GR"/>
        </w:rPr>
        <w:t>δεν είχαν υπερβεί την ελάχιστη χρονική διάρκεια φοίτησης</w:t>
      </w:r>
      <w:r w:rsidRPr="00926C5E">
        <w:rPr>
          <w:rFonts w:ascii="Times New Roman" w:eastAsia="Roboto-Regular" w:hAnsi="Times New Roman" w:cs="Times New Roman"/>
          <w:i/>
          <w:iCs/>
          <w:sz w:val="24"/>
          <w:szCs w:val="24"/>
          <w:lang w:val="el-GR"/>
        </w:rPr>
        <w:t xml:space="preserve"> του προγράμματος σπουδών τους κατά τη δημοσίευση του ν. 4777/2021 (Α</w:t>
      </w:r>
      <w:r w:rsidRPr="00926C5E">
        <w:rPr>
          <w:rFonts w:ascii="Times New Roman" w:eastAsia="Klee One" w:hAnsi="Times New Roman" w:cs="Times New Roman"/>
          <w:i/>
          <w:iCs/>
          <w:sz w:val="24"/>
          <w:szCs w:val="24"/>
          <w:lang w:val="el-GR"/>
        </w:rPr>
        <w:t>’</w:t>
      </w:r>
      <w:r w:rsidRPr="00926C5E">
        <w:rPr>
          <w:rFonts w:ascii="Times New Roman" w:eastAsia="Roboto-Regular" w:hAnsi="Times New Roman" w:cs="Times New Roman"/>
          <w:i/>
          <w:iCs/>
          <w:sz w:val="24"/>
          <w:szCs w:val="24"/>
          <w:lang w:val="el-GR"/>
        </w:rPr>
        <w:t xml:space="preserve"> 25), εφαρμόζεται ο υπολογισμός της ανώτατης διάρκειας φοίτησης της παρ. 1 του άρθρου 76  από την έναρξη του ακαδημαϊκού έτους 2021-2022 και έπειτα. </w:t>
      </w:r>
    </w:p>
    <w:p w14:paraId="38DE9D98" w14:textId="6CDA0F80" w:rsidR="002864E6" w:rsidRPr="003333E7" w:rsidRDefault="002864E6" w:rsidP="002864E6">
      <w:pPr>
        <w:autoSpaceDE w:val="0"/>
        <w:autoSpaceDN w:val="0"/>
        <w:adjustRightInd w:val="0"/>
        <w:spacing w:after="0" w:line="360" w:lineRule="auto"/>
        <w:jc w:val="both"/>
        <w:rPr>
          <w:rFonts w:ascii="Times New Roman" w:eastAsia="Roboto-Regular" w:hAnsi="Times New Roman" w:cs="Times New Roman"/>
          <w:b/>
          <w:bCs/>
          <w:sz w:val="24"/>
          <w:szCs w:val="24"/>
          <w:lang w:val="el-GR"/>
        </w:rPr>
      </w:pPr>
      <w:r w:rsidRPr="00762957">
        <w:rPr>
          <w:rFonts w:ascii="Times New Roman" w:eastAsia="Roboto-Regular" w:hAnsi="Times New Roman" w:cs="Times New Roman"/>
          <w:b/>
          <w:bCs/>
          <w:sz w:val="24"/>
          <w:szCs w:val="24"/>
          <w:lang w:val="el-GR"/>
        </w:rPr>
        <w:t>Ως εκ τούτου, οι φοιτητές της παρ.1</w:t>
      </w:r>
      <w:r w:rsidR="00D0032E">
        <w:rPr>
          <w:rFonts w:ascii="Times New Roman" w:eastAsia="Roboto-Regular" w:hAnsi="Times New Roman" w:cs="Times New Roman"/>
          <w:b/>
          <w:bCs/>
          <w:sz w:val="24"/>
          <w:szCs w:val="24"/>
          <w:lang w:val="el-GR"/>
        </w:rPr>
        <w:t xml:space="preserve"> </w:t>
      </w:r>
      <w:bookmarkStart w:id="0" w:name="_GoBack"/>
      <w:bookmarkEnd w:id="0"/>
      <w:r w:rsidRPr="00762957">
        <w:rPr>
          <w:rFonts w:ascii="Times New Roman" w:eastAsia="Roboto-Regular" w:hAnsi="Times New Roman" w:cs="Times New Roman"/>
          <w:b/>
          <w:bCs/>
          <w:sz w:val="24"/>
          <w:szCs w:val="24"/>
          <w:lang w:val="el-GR"/>
        </w:rPr>
        <w:t>συμπληρώνουν την ανώτατη διάρκεια φοίτησ</w:t>
      </w:r>
      <w:r w:rsidR="00D0032E">
        <w:rPr>
          <w:rFonts w:ascii="Times New Roman" w:eastAsia="Roboto-Regular" w:hAnsi="Times New Roman" w:cs="Times New Roman"/>
          <w:b/>
          <w:bCs/>
          <w:sz w:val="24"/>
          <w:szCs w:val="24"/>
          <w:lang w:val="el-GR"/>
        </w:rPr>
        <w:t>ή</w:t>
      </w:r>
      <w:r w:rsidRPr="00762957">
        <w:rPr>
          <w:rFonts w:ascii="Times New Roman" w:eastAsia="Roboto-Regular" w:hAnsi="Times New Roman" w:cs="Times New Roman"/>
          <w:b/>
          <w:bCs/>
          <w:sz w:val="24"/>
          <w:szCs w:val="24"/>
          <w:lang w:val="el-GR"/>
        </w:rPr>
        <w:t xml:space="preserve">ς </w:t>
      </w:r>
      <w:r w:rsidR="00D0032E">
        <w:rPr>
          <w:rFonts w:ascii="Times New Roman" w:eastAsia="Roboto-Regular" w:hAnsi="Times New Roman" w:cs="Times New Roman"/>
          <w:b/>
          <w:bCs/>
          <w:sz w:val="24"/>
          <w:szCs w:val="24"/>
          <w:lang w:val="el-GR"/>
        </w:rPr>
        <w:t>τους κατά</w:t>
      </w:r>
      <w:r w:rsidR="00D0032E" w:rsidRPr="00D0032E">
        <w:rPr>
          <w:rFonts w:ascii="Times New Roman" w:eastAsia="Roboto-Regular" w:hAnsi="Times New Roman" w:cs="Times New Roman"/>
          <w:b/>
          <w:bCs/>
          <w:sz w:val="24"/>
          <w:szCs w:val="24"/>
          <w:lang w:val="el-GR"/>
        </w:rPr>
        <w:t xml:space="preserve"> </w:t>
      </w:r>
      <w:r w:rsidR="00D0032E">
        <w:rPr>
          <w:rFonts w:ascii="Times New Roman" w:eastAsia="Roboto-Regular" w:hAnsi="Times New Roman" w:cs="Times New Roman"/>
          <w:b/>
          <w:bCs/>
          <w:sz w:val="24"/>
          <w:szCs w:val="24"/>
          <w:lang w:val="el-GR"/>
        </w:rPr>
        <w:t>τη λήξη του ακαδημαϊκού έτους</w:t>
      </w:r>
      <w:r w:rsidR="00D0032E" w:rsidRPr="00D0032E">
        <w:rPr>
          <w:rFonts w:ascii="Times New Roman" w:eastAsia="Roboto-Regular" w:hAnsi="Times New Roman" w:cs="Times New Roman"/>
          <w:b/>
          <w:bCs/>
          <w:sz w:val="24"/>
          <w:szCs w:val="24"/>
          <w:lang w:val="el-GR"/>
        </w:rPr>
        <w:t xml:space="preserve"> 202</w:t>
      </w:r>
      <w:r w:rsidR="00D0032E">
        <w:rPr>
          <w:rFonts w:ascii="Times New Roman" w:eastAsia="Roboto-Regular" w:hAnsi="Times New Roman" w:cs="Times New Roman"/>
          <w:b/>
          <w:bCs/>
          <w:sz w:val="24"/>
          <w:szCs w:val="24"/>
          <w:lang w:val="el-GR"/>
        </w:rPr>
        <w:t>6</w:t>
      </w:r>
      <w:r w:rsidR="00D0032E" w:rsidRPr="00D0032E">
        <w:rPr>
          <w:rFonts w:ascii="Times New Roman" w:eastAsia="Roboto-Regular" w:hAnsi="Times New Roman" w:cs="Times New Roman"/>
          <w:b/>
          <w:bCs/>
          <w:sz w:val="24"/>
          <w:szCs w:val="24"/>
          <w:lang w:val="el-GR"/>
        </w:rPr>
        <w:t>-202</w:t>
      </w:r>
      <w:r w:rsidR="003333E7">
        <w:rPr>
          <w:rFonts w:ascii="Times New Roman" w:eastAsia="Roboto-Regular" w:hAnsi="Times New Roman" w:cs="Times New Roman"/>
          <w:b/>
          <w:bCs/>
          <w:sz w:val="24"/>
          <w:szCs w:val="24"/>
          <w:lang w:val="el-GR"/>
        </w:rPr>
        <w:t>7</w:t>
      </w:r>
      <w:r w:rsidR="003333E7" w:rsidRPr="003333E7">
        <w:rPr>
          <w:rFonts w:ascii="Times New Roman" w:eastAsia="Roboto-Regular" w:hAnsi="Times New Roman" w:cs="Times New Roman"/>
          <w:b/>
          <w:bCs/>
          <w:sz w:val="24"/>
          <w:szCs w:val="24"/>
          <w:lang w:val="el-GR"/>
        </w:rPr>
        <w:t xml:space="preserve"> (</w:t>
      </w:r>
      <w:r w:rsidR="00776119" w:rsidRPr="00776119">
        <w:rPr>
          <w:rFonts w:ascii="Times New Roman" w:eastAsia="Roboto-Regular" w:hAnsi="Times New Roman" w:cs="Times New Roman"/>
          <w:b/>
          <w:bCs/>
          <w:sz w:val="24"/>
          <w:szCs w:val="24"/>
          <w:lang w:val="el-GR"/>
        </w:rPr>
        <w:t xml:space="preserve">Για τα Τμήματα </w:t>
      </w:r>
      <w:r w:rsidR="003333E7" w:rsidRPr="003333E7">
        <w:rPr>
          <w:rFonts w:ascii="Times New Roman" w:eastAsia="Roboto-Regular" w:hAnsi="Times New Roman" w:cs="Times New Roman"/>
          <w:b/>
          <w:bCs/>
          <w:sz w:val="24"/>
          <w:szCs w:val="24"/>
          <w:lang w:val="el-GR"/>
        </w:rPr>
        <w:t xml:space="preserve">πενταετούς φοίτησης </w:t>
      </w:r>
      <w:r w:rsidR="00776119" w:rsidRPr="00776119">
        <w:rPr>
          <w:rFonts w:ascii="Times New Roman" w:eastAsia="Roboto-Regular" w:hAnsi="Times New Roman" w:cs="Times New Roman"/>
          <w:b/>
          <w:bCs/>
          <w:sz w:val="24"/>
          <w:szCs w:val="24"/>
          <w:lang w:val="el-GR"/>
        </w:rPr>
        <w:t>στη λήξη του</w:t>
      </w:r>
      <w:r w:rsidR="003333E7" w:rsidRPr="003333E7">
        <w:rPr>
          <w:rFonts w:ascii="Times New Roman" w:eastAsia="Roboto-Regular" w:hAnsi="Times New Roman" w:cs="Times New Roman"/>
          <w:b/>
          <w:bCs/>
          <w:sz w:val="24"/>
          <w:szCs w:val="24"/>
          <w:lang w:val="el-GR"/>
        </w:rPr>
        <w:t xml:space="preserve"> </w:t>
      </w:r>
      <w:proofErr w:type="spellStart"/>
      <w:r w:rsidR="00776119" w:rsidRPr="00776119">
        <w:rPr>
          <w:rFonts w:ascii="Times New Roman" w:eastAsia="Roboto-Regular" w:hAnsi="Times New Roman" w:cs="Times New Roman"/>
          <w:b/>
          <w:bCs/>
          <w:sz w:val="24"/>
          <w:szCs w:val="24"/>
          <w:lang w:val="el-GR"/>
        </w:rPr>
        <w:t>ακ.έτ</w:t>
      </w:r>
      <w:proofErr w:type="spellEnd"/>
      <w:r w:rsidR="00776119" w:rsidRPr="00776119">
        <w:rPr>
          <w:rFonts w:ascii="Times New Roman" w:eastAsia="Roboto-Regular" w:hAnsi="Times New Roman" w:cs="Times New Roman"/>
          <w:b/>
          <w:bCs/>
          <w:sz w:val="24"/>
          <w:szCs w:val="24"/>
          <w:lang w:val="el-GR"/>
        </w:rPr>
        <w:t xml:space="preserve">. </w:t>
      </w:r>
      <w:r w:rsidR="003333E7" w:rsidRPr="003333E7">
        <w:rPr>
          <w:rFonts w:ascii="Times New Roman" w:eastAsia="Roboto-Regular" w:hAnsi="Times New Roman" w:cs="Times New Roman"/>
          <w:b/>
          <w:bCs/>
          <w:sz w:val="24"/>
          <w:szCs w:val="24"/>
          <w:lang w:val="el-GR"/>
        </w:rPr>
        <w:t xml:space="preserve">2028-2029 και </w:t>
      </w:r>
      <w:r w:rsidR="00776119" w:rsidRPr="00776119">
        <w:rPr>
          <w:rFonts w:ascii="Times New Roman" w:eastAsia="Roboto-Regular" w:hAnsi="Times New Roman" w:cs="Times New Roman"/>
          <w:b/>
          <w:bCs/>
          <w:sz w:val="24"/>
          <w:szCs w:val="24"/>
          <w:lang w:val="el-GR"/>
        </w:rPr>
        <w:t xml:space="preserve">για τα </w:t>
      </w:r>
      <w:r w:rsidR="003333E7" w:rsidRPr="003333E7">
        <w:rPr>
          <w:rFonts w:ascii="Times New Roman" w:eastAsia="Roboto-Regular" w:hAnsi="Times New Roman" w:cs="Times New Roman"/>
          <w:b/>
          <w:bCs/>
          <w:sz w:val="24"/>
          <w:szCs w:val="24"/>
          <w:lang w:val="el-GR"/>
        </w:rPr>
        <w:t xml:space="preserve">εξαετούς φοίτησης </w:t>
      </w:r>
      <w:r w:rsidR="00776119" w:rsidRPr="00776119">
        <w:rPr>
          <w:rFonts w:ascii="Times New Roman" w:eastAsia="Roboto-Regular" w:hAnsi="Times New Roman" w:cs="Times New Roman"/>
          <w:b/>
          <w:bCs/>
          <w:sz w:val="24"/>
          <w:szCs w:val="24"/>
          <w:lang w:val="el-GR"/>
        </w:rPr>
        <w:t xml:space="preserve">στη λήξη </w:t>
      </w:r>
      <w:r w:rsidR="003333E7" w:rsidRPr="003333E7">
        <w:rPr>
          <w:rFonts w:ascii="Times New Roman" w:eastAsia="Roboto-Regular" w:hAnsi="Times New Roman" w:cs="Times New Roman"/>
          <w:b/>
          <w:bCs/>
          <w:sz w:val="24"/>
          <w:szCs w:val="24"/>
          <w:lang w:val="el-GR"/>
        </w:rPr>
        <w:t>το</w:t>
      </w:r>
      <w:r w:rsidR="00776119" w:rsidRPr="00776119">
        <w:rPr>
          <w:rFonts w:ascii="Times New Roman" w:eastAsia="Roboto-Regular" w:hAnsi="Times New Roman" w:cs="Times New Roman"/>
          <w:b/>
          <w:bCs/>
          <w:sz w:val="24"/>
          <w:szCs w:val="24"/>
          <w:lang w:val="el-GR"/>
        </w:rPr>
        <w:t xml:space="preserve">υ </w:t>
      </w:r>
      <w:proofErr w:type="spellStart"/>
      <w:r w:rsidR="00776119" w:rsidRPr="00776119">
        <w:rPr>
          <w:rFonts w:ascii="Times New Roman" w:eastAsia="Roboto-Regular" w:hAnsi="Times New Roman" w:cs="Times New Roman"/>
          <w:b/>
          <w:bCs/>
          <w:sz w:val="24"/>
          <w:szCs w:val="24"/>
          <w:lang w:val="el-GR"/>
        </w:rPr>
        <w:t>ακ.έτ</w:t>
      </w:r>
      <w:proofErr w:type="spellEnd"/>
      <w:r w:rsidR="00776119" w:rsidRPr="00776119">
        <w:rPr>
          <w:rFonts w:ascii="Times New Roman" w:eastAsia="Roboto-Regular" w:hAnsi="Times New Roman" w:cs="Times New Roman"/>
          <w:b/>
          <w:bCs/>
          <w:sz w:val="24"/>
          <w:szCs w:val="24"/>
          <w:lang w:val="el-GR"/>
        </w:rPr>
        <w:t>.</w:t>
      </w:r>
      <w:r w:rsidR="003333E7" w:rsidRPr="003333E7">
        <w:rPr>
          <w:rFonts w:ascii="Times New Roman" w:eastAsia="Roboto-Regular" w:hAnsi="Times New Roman" w:cs="Times New Roman"/>
          <w:b/>
          <w:bCs/>
          <w:sz w:val="24"/>
          <w:szCs w:val="24"/>
          <w:lang w:val="el-GR"/>
        </w:rPr>
        <w:t xml:space="preserve"> 2029-2030).</w:t>
      </w:r>
    </w:p>
    <w:p w14:paraId="0CF28C3A" w14:textId="0D9C775B" w:rsidR="00930872" w:rsidRPr="00926C5E" w:rsidRDefault="00930872" w:rsidP="002864E6">
      <w:pPr>
        <w:pStyle w:val="a3"/>
        <w:numPr>
          <w:ilvl w:val="0"/>
          <w:numId w:val="4"/>
        </w:numPr>
        <w:autoSpaceDE w:val="0"/>
        <w:autoSpaceDN w:val="0"/>
        <w:adjustRightInd w:val="0"/>
        <w:spacing w:after="0" w:line="360" w:lineRule="auto"/>
        <w:jc w:val="both"/>
        <w:rPr>
          <w:rFonts w:ascii="Times New Roman" w:eastAsia="Roboto-Regular" w:hAnsi="Times New Roman" w:cs="Times New Roman"/>
          <w:i/>
          <w:iCs/>
          <w:sz w:val="24"/>
          <w:szCs w:val="24"/>
          <w:lang w:val="el-GR"/>
        </w:rPr>
      </w:pPr>
      <w:r w:rsidRPr="00926C5E">
        <w:rPr>
          <w:rFonts w:ascii="Times New Roman" w:eastAsia="Roboto-Regular" w:hAnsi="Times New Roman" w:cs="Times New Roman"/>
          <w:i/>
          <w:iCs/>
          <w:sz w:val="24"/>
          <w:szCs w:val="24"/>
          <w:lang w:val="el-GR"/>
        </w:rPr>
        <w:t xml:space="preserve">Οι φοιτητές που ήταν εγγεγραμμένοι σε προγράμματα σπουδών πρώτου κύκλου των Α.Ε.Ι., κατά την έναρξη ισχύος του ν. 4777/2021 </w:t>
      </w:r>
      <w:r w:rsidRPr="000655FD">
        <w:rPr>
          <w:rFonts w:ascii="Times New Roman" w:eastAsia="Roboto-Regular" w:hAnsi="Times New Roman" w:cs="Times New Roman"/>
          <w:i/>
          <w:iCs/>
          <w:sz w:val="24"/>
          <w:szCs w:val="24"/>
          <w:lang w:val="el-GR"/>
        </w:rPr>
        <w:t xml:space="preserve">και </w:t>
      </w:r>
      <w:r w:rsidRPr="00926C5E">
        <w:rPr>
          <w:rFonts w:ascii="Times New Roman" w:eastAsia="Roboto-Regular" w:hAnsi="Times New Roman" w:cs="Times New Roman"/>
          <w:b/>
          <w:i/>
          <w:iCs/>
          <w:sz w:val="24"/>
          <w:szCs w:val="24"/>
          <w:lang w:val="el-GR"/>
        </w:rPr>
        <w:t>είχαν υπερβεί την ελάχιστη χρονική διάρκεια φοίτησης</w:t>
      </w:r>
      <w:r w:rsidRPr="00926C5E">
        <w:rPr>
          <w:rFonts w:ascii="Times New Roman" w:eastAsia="Roboto-Regular" w:hAnsi="Times New Roman" w:cs="Times New Roman"/>
          <w:i/>
          <w:iCs/>
          <w:sz w:val="24"/>
          <w:szCs w:val="24"/>
          <w:lang w:val="el-GR"/>
        </w:rPr>
        <w:t xml:space="preserve"> του προγράμματος σπουδών, διαθέτουν για την ολοκλήρωση των σπουδών τους χρόνο ίσο προς την ελάχιστη χρονική διάρκεια φοίτησης, από την έναρξη του ακαδημαϊκού έτους 2021-2022 και εξής, χωρίς δικαίωμα προσαύξησης του χρόνου φοίτησης κατά την παρ. 1 του άρθρου 76.</w:t>
      </w:r>
    </w:p>
    <w:p w14:paraId="7C069A28" w14:textId="1B52824C" w:rsidR="00027030" w:rsidRPr="00A43656" w:rsidRDefault="00762957" w:rsidP="00735FF4">
      <w:pPr>
        <w:autoSpaceDE w:val="0"/>
        <w:autoSpaceDN w:val="0"/>
        <w:adjustRightInd w:val="0"/>
        <w:spacing w:after="0" w:line="360" w:lineRule="auto"/>
        <w:jc w:val="both"/>
        <w:rPr>
          <w:rFonts w:ascii="Times New Roman" w:eastAsia="Roboto-Regular" w:hAnsi="Times New Roman" w:cs="Times New Roman"/>
          <w:sz w:val="24"/>
          <w:szCs w:val="24"/>
          <w:lang w:val="el-GR"/>
        </w:rPr>
      </w:pPr>
      <w:r w:rsidRPr="00762957">
        <w:rPr>
          <w:rFonts w:ascii="Times New Roman" w:eastAsia="Roboto-Regular" w:hAnsi="Times New Roman" w:cs="Times New Roman"/>
          <w:b/>
          <w:bCs/>
          <w:sz w:val="24"/>
          <w:szCs w:val="24"/>
          <w:lang w:val="el-GR"/>
        </w:rPr>
        <w:t>Ως εκ τούτου, οι φοιτητές της παρ.</w:t>
      </w:r>
      <w:r>
        <w:rPr>
          <w:rFonts w:ascii="Times New Roman" w:eastAsia="Roboto-Regular" w:hAnsi="Times New Roman" w:cs="Times New Roman"/>
          <w:b/>
          <w:bCs/>
          <w:sz w:val="24"/>
          <w:szCs w:val="24"/>
          <w:lang w:val="el-GR"/>
        </w:rPr>
        <w:t>2</w:t>
      </w:r>
      <w:r w:rsidR="00885F7E">
        <w:rPr>
          <w:rFonts w:ascii="Times New Roman" w:eastAsia="Roboto-Regular" w:hAnsi="Times New Roman" w:cs="Times New Roman"/>
          <w:b/>
          <w:bCs/>
          <w:sz w:val="24"/>
          <w:szCs w:val="24"/>
          <w:lang w:val="el-GR"/>
        </w:rPr>
        <w:t xml:space="preserve"> </w:t>
      </w:r>
      <w:r w:rsidRPr="00762957">
        <w:rPr>
          <w:rFonts w:ascii="Times New Roman" w:eastAsia="Roboto-Regular" w:hAnsi="Times New Roman" w:cs="Times New Roman"/>
          <w:b/>
          <w:bCs/>
          <w:sz w:val="24"/>
          <w:szCs w:val="24"/>
          <w:lang w:val="el-GR"/>
        </w:rPr>
        <w:t>συμπληρώνουν την ανώτατη διάρκεια φοίτησ</w:t>
      </w:r>
      <w:r w:rsidR="00D0032E">
        <w:rPr>
          <w:rFonts w:ascii="Times New Roman" w:eastAsia="Roboto-Regular" w:hAnsi="Times New Roman" w:cs="Times New Roman"/>
          <w:b/>
          <w:bCs/>
          <w:sz w:val="24"/>
          <w:szCs w:val="24"/>
          <w:lang w:val="el-GR"/>
        </w:rPr>
        <w:t>ή</w:t>
      </w:r>
      <w:r w:rsidRPr="00762957">
        <w:rPr>
          <w:rFonts w:ascii="Times New Roman" w:eastAsia="Roboto-Regular" w:hAnsi="Times New Roman" w:cs="Times New Roman"/>
          <w:b/>
          <w:bCs/>
          <w:sz w:val="24"/>
          <w:szCs w:val="24"/>
          <w:lang w:val="el-GR"/>
        </w:rPr>
        <w:t xml:space="preserve">ς </w:t>
      </w:r>
      <w:r w:rsidR="00885F7E">
        <w:rPr>
          <w:rFonts w:ascii="Times New Roman" w:eastAsia="Roboto-Regular" w:hAnsi="Times New Roman" w:cs="Times New Roman"/>
          <w:b/>
          <w:bCs/>
          <w:sz w:val="24"/>
          <w:szCs w:val="24"/>
          <w:lang w:val="el-GR"/>
        </w:rPr>
        <w:t xml:space="preserve">τους </w:t>
      </w:r>
      <w:r w:rsidR="00D0032E">
        <w:rPr>
          <w:rFonts w:ascii="Times New Roman" w:eastAsia="Roboto-Regular" w:hAnsi="Times New Roman" w:cs="Times New Roman"/>
          <w:b/>
          <w:bCs/>
          <w:sz w:val="24"/>
          <w:szCs w:val="24"/>
          <w:lang w:val="el-GR"/>
        </w:rPr>
        <w:t>κατά</w:t>
      </w:r>
      <w:r w:rsidR="00D0032E" w:rsidRPr="00D0032E">
        <w:rPr>
          <w:rFonts w:ascii="Times New Roman" w:eastAsia="Roboto-Regular" w:hAnsi="Times New Roman" w:cs="Times New Roman"/>
          <w:b/>
          <w:bCs/>
          <w:sz w:val="24"/>
          <w:szCs w:val="24"/>
          <w:lang w:val="el-GR"/>
        </w:rPr>
        <w:t xml:space="preserve"> τη λήξη του ακαδημαϊκού έτους </w:t>
      </w:r>
      <w:r w:rsidR="003333E7">
        <w:rPr>
          <w:rFonts w:ascii="Times New Roman" w:eastAsia="Roboto-Regular" w:hAnsi="Times New Roman" w:cs="Times New Roman"/>
          <w:b/>
          <w:bCs/>
          <w:sz w:val="24"/>
          <w:szCs w:val="24"/>
          <w:lang w:val="el-GR"/>
        </w:rPr>
        <w:t xml:space="preserve">2024-2025 </w:t>
      </w:r>
      <w:r w:rsidR="003333E7" w:rsidRPr="003333E7">
        <w:rPr>
          <w:rFonts w:ascii="Times New Roman" w:eastAsia="Roboto-Regular" w:hAnsi="Times New Roman" w:cs="Times New Roman"/>
          <w:b/>
          <w:bCs/>
          <w:sz w:val="24"/>
          <w:szCs w:val="24"/>
          <w:lang w:val="el-GR"/>
        </w:rPr>
        <w:t>(</w:t>
      </w:r>
      <w:r w:rsidR="00776119" w:rsidRPr="00776119">
        <w:rPr>
          <w:rFonts w:ascii="Times New Roman" w:eastAsia="Roboto-Regular" w:hAnsi="Times New Roman" w:cs="Times New Roman"/>
          <w:b/>
          <w:bCs/>
          <w:sz w:val="24"/>
          <w:szCs w:val="24"/>
          <w:lang w:val="el-GR"/>
        </w:rPr>
        <w:t xml:space="preserve">Για τα Τμήματα πενταετούς φοίτησης στη λήξη του </w:t>
      </w:r>
      <w:proofErr w:type="spellStart"/>
      <w:r w:rsidR="00776119" w:rsidRPr="00776119">
        <w:rPr>
          <w:rFonts w:ascii="Times New Roman" w:eastAsia="Roboto-Regular" w:hAnsi="Times New Roman" w:cs="Times New Roman"/>
          <w:b/>
          <w:bCs/>
          <w:sz w:val="24"/>
          <w:szCs w:val="24"/>
          <w:lang w:val="el-GR"/>
        </w:rPr>
        <w:t>ακ.έτ</w:t>
      </w:r>
      <w:proofErr w:type="spellEnd"/>
      <w:r w:rsidR="00776119" w:rsidRPr="00776119">
        <w:rPr>
          <w:rFonts w:ascii="Times New Roman" w:eastAsia="Roboto-Regular" w:hAnsi="Times New Roman" w:cs="Times New Roman"/>
          <w:b/>
          <w:bCs/>
          <w:sz w:val="24"/>
          <w:szCs w:val="24"/>
          <w:lang w:val="el-GR"/>
        </w:rPr>
        <w:t xml:space="preserve">. </w:t>
      </w:r>
      <w:r w:rsidR="003333E7" w:rsidRPr="003333E7">
        <w:rPr>
          <w:rFonts w:ascii="Times New Roman" w:eastAsia="Roboto-Regular" w:hAnsi="Times New Roman" w:cs="Times New Roman"/>
          <w:b/>
          <w:bCs/>
          <w:sz w:val="24"/>
          <w:szCs w:val="24"/>
          <w:lang w:val="el-GR"/>
        </w:rPr>
        <w:t xml:space="preserve">2025-2026  και </w:t>
      </w:r>
      <w:r w:rsidR="00776119" w:rsidRPr="00776119">
        <w:rPr>
          <w:rFonts w:ascii="Times New Roman" w:eastAsia="Roboto-Regular" w:hAnsi="Times New Roman" w:cs="Times New Roman"/>
          <w:b/>
          <w:bCs/>
          <w:sz w:val="24"/>
          <w:szCs w:val="24"/>
          <w:lang w:val="el-GR"/>
        </w:rPr>
        <w:t xml:space="preserve">για τα </w:t>
      </w:r>
      <w:r w:rsidR="003333E7" w:rsidRPr="003333E7">
        <w:rPr>
          <w:rFonts w:ascii="Times New Roman" w:eastAsia="Roboto-Regular" w:hAnsi="Times New Roman" w:cs="Times New Roman"/>
          <w:b/>
          <w:bCs/>
          <w:sz w:val="24"/>
          <w:szCs w:val="24"/>
          <w:lang w:val="el-GR"/>
        </w:rPr>
        <w:t xml:space="preserve">εξαετούς φοίτησης </w:t>
      </w:r>
      <w:r w:rsidR="00776119" w:rsidRPr="00776119">
        <w:rPr>
          <w:rFonts w:ascii="Times New Roman" w:eastAsia="Roboto-Regular" w:hAnsi="Times New Roman" w:cs="Times New Roman"/>
          <w:b/>
          <w:bCs/>
          <w:sz w:val="24"/>
          <w:szCs w:val="24"/>
          <w:lang w:val="el-GR"/>
        </w:rPr>
        <w:t xml:space="preserve">στη λήξη του </w:t>
      </w:r>
      <w:proofErr w:type="spellStart"/>
      <w:r w:rsidR="00776119" w:rsidRPr="00776119">
        <w:rPr>
          <w:rFonts w:ascii="Times New Roman" w:eastAsia="Roboto-Regular" w:hAnsi="Times New Roman" w:cs="Times New Roman"/>
          <w:b/>
          <w:bCs/>
          <w:sz w:val="24"/>
          <w:szCs w:val="24"/>
          <w:lang w:val="el-GR"/>
        </w:rPr>
        <w:t>ακ.έτ</w:t>
      </w:r>
      <w:proofErr w:type="spellEnd"/>
      <w:r w:rsidR="00776119" w:rsidRPr="00776119">
        <w:rPr>
          <w:rFonts w:ascii="Times New Roman" w:eastAsia="Roboto-Regular" w:hAnsi="Times New Roman" w:cs="Times New Roman"/>
          <w:b/>
          <w:bCs/>
          <w:sz w:val="24"/>
          <w:szCs w:val="24"/>
          <w:lang w:val="el-GR"/>
        </w:rPr>
        <w:t xml:space="preserve">. </w:t>
      </w:r>
      <w:r w:rsidR="003333E7" w:rsidRPr="003333E7">
        <w:rPr>
          <w:rFonts w:ascii="Times New Roman" w:eastAsia="Roboto-Regular" w:hAnsi="Times New Roman" w:cs="Times New Roman"/>
          <w:b/>
          <w:bCs/>
          <w:sz w:val="24"/>
          <w:szCs w:val="24"/>
          <w:lang w:val="el-GR"/>
        </w:rPr>
        <w:t xml:space="preserve"> 2026-2027).</w:t>
      </w:r>
    </w:p>
    <w:p w14:paraId="248000F6" w14:textId="6831D67C" w:rsidR="00735FF4" w:rsidRPr="008D21F3" w:rsidRDefault="00735FF4" w:rsidP="006E53CE">
      <w:pPr>
        <w:autoSpaceDE w:val="0"/>
        <w:autoSpaceDN w:val="0"/>
        <w:adjustRightInd w:val="0"/>
        <w:spacing w:before="240" w:after="0" w:line="360" w:lineRule="auto"/>
        <w:jc w:val="center"/>
        <w:rPr>
          <w:rFonts w:ascii="Times New Roman" w:eastAsia="Roboto-Regular" w:hAnsi="Times New Roman" w:cs="Times New Roman"/>
          <w:b/>
          <w:bCs/>
          <w:sz w:val="24"/>
          <w:szCs w:val="24"/>
          <w:lang w:val="el-GR"/>
        </w:rPr>
      </w:pPr>
      <w:r w:rsidRPr="00735FF4">
        <w:rPr>
          <w:rFonts w:ascii="Times New Roman" w:eastAsia="Roboto-Regular" w:hAnsi="Times New Roman" w:cs="Times New Roman"/>
          <w:b/>
          <w:bCs/>
          <w:sz w:val="24"/>
          <w:szCs w:val="24"/>
          <w:lang w:val="el-GR"/>
        </w:rPr>
        <w:t>Άρθρο 76 ΝΟΜΟΣ 4957/2022</w:t>
      </w:r>
    </w:p>
    <w:p w14:paraId="45C3ED80" w14:textId="02E34E38" w:rsidR="00735FF4" w:rsidRPr="006E53CE" w:rsidRDefault="006E53CE" w:rsidP="006E53CE">
      <w:pPr>
        <w:spacing w:line="360" w:lineRule="auto"/>
        <w:jc w:val="both"/>
        <w:rPr>
          <w:rFonts w:ascii="Times New Roman" w:eastAsia="Roboto-Regular" w:hAnsi="Times New Roman" w:cs="Times New Roman"/>
          <w:i/>
          <w:iCs/>
          <w:sz w:val="24"/>
          <w:szCs w:val="24"/>
          <w:lang w:val="el-GR"/>
        </w:rPr>
      </w:pPr>
      <w:r w:rsidRPr="006E53CE">
        <w:rPr>
          <w:rFonts w:ascii="Times New Roman" w:eastAsia="Roboto-Regular" w:hAnsi="Times New Roman" w:cs="Times New Roman"/>
          <w:b/>
          <w:iCs/>
          <w:sz w:val="24"/>
          <w:szCs w:val="24"/>
          <w:lang w:val="el-GR"/>
        </w:rPr>
        <w:t>1.</w:t>
      </w:r>
      <w:r w:rsidRPr="006E53CE">
        <w:rPr>
          <w:rFonts w:ascii="Times New Roman" w:eastAsia="Roboto-Regular" w:hAnsi="Times New Roman" w:cs="Times New Roman"/>
          <w:i/>
          <w:iCs/>
          <w:sz w:val="24"/>
          <w:szCs w:val="24"/>
          <w:lang w:val="el-GR"/>
        </w:rPr>
        <w:t xml:space="preserve"> </w:t>
      </w:r>
      <w:r w:rsidR="00735FF4" w:rsidRPr="006E53CE">
        <w:rPr>
          <w:rFonts w:ascii="Times New Roman" w:eastAsia="Roboto-Regular" w:hAnsi="Times New Roman" w:cs="Times New Roman"/>
          <w:i/>
          <w:iCs/>
          <w:sz w:val="24"/>
          <w:szCs w:val="24"/>
          <w:lang w:val="el-GR"/>
        </w:rPr>
        <w:t xml:space="preserve"> </w:t>
      </w:r>
      <w:r w:rsidRPr="006E53CE">
        <w:rPr>
          <w:rFonts w:ascii="Times New Roman" w:eastAsia="Roboto-Regular" w:hAnsi="Times New Roman" w:cs="Times New Roman"/>
          <w:i/>
          <w:iCs/>
          <w:sz w:val="24"/>
          <w:szCs w:val="24"/>
          <w:lang w:val="el-GR"/>
        </w:rPr>
        <w:t xml:space="preserve">Η </w:t>
      </w:r>
      <w:r w:rsidR="00735FF4" w:rsidRPr="006E53CE">
        <w:rPr>
          <w:rFonts w:ascii="Times New Roman" w:eastAsia="Roboto-Regular" w:hAnsi="Times New Roman" w:cs="Times New Roman"/>
          <w:i/>
          <w:iCs/>
          <w:sz w:val="24"/>
          <w:szCs w:val="24"/>
          <w:lang w:val="el-GR"/>
        </w:rPr>
        <w:t>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Μετά από τη συμπλήρωση της ανώτατης διάρκειας φοίτησης, με την επιφύλαξη των επόμενων παραγράφων, το Διοικητικό Συμβούλιο του Τμήματος εκδίδει πράξη διαγραφής.</w:t>
      </w:r>
      <w:r w:rsidR="00CB6C53" w:rsidRPr="006E53CE">
        <w:rPr>
          <w:rFonts w:ascii="Times New Roman" w:eastAsia="Roboto-Regular" w:hAnsi="Times New Roman" w:cs="Times New Roman"/>
          <w:i/>
          <w:iCs/>
          <w:sz w:val="24"/>
          <w:szCs w:val="24"/>
          <w:lang w:val="el-GR"/>
        </w:rPr>
        <w:t xml:space="preserve"> </w:t>
      </w:r>
      <w:r w:rsidR="00762957" w:rsidRPr="006E53CE">
        <w:rPr>
          <w:rFonts w:ascii="Times New Roman" w:eastAsia="Roboto-Regular" w:hAnsi="Times New Roman" w:cs="Times New Roman"/>
          <w:i/>
          <w:iCs/>
          <w:sz w:val="24"/>
          <w:szCs w:val="24"/>
          <w:lang w:val="el-GR"/>
        </w:rPr>
        <w:t>(</w:t>
      </w:r>
      <w:r w:rsidR="00762957" w:rsidRPr="006E53CE">
        <w:rPr>
          <w:rFonts w:ascii="Times New Roman" w:eastAsia="Roboto-Regular" w:hAnsi="Times New Roman" w:cs="Times New Roman"/>
          <w:b/>
          <w:bCs/>
          <w:i/>
          <w:iCs/>
          <w:sz w:val="24"/>
          <w:szCs w:val="24"/>
          <w:lang w:val="el-GR"/>
        </w:rPr>
        <w:t>Με</w:t>
      </w:r>
      <w:r w:rsidR="00CB6C53" w:rsidRPr="006E53CE">
        <w:rPr>
          <w:rFonts w:ascii="Times New Roman" w:eastAsia="Roboto-Regular" w:hAnsi="Times New Roman" w:cs="Times New Roman"/>
          <w:b/>
          <w:bCs/>
          <w:i/>
          <w:iCs/>
          <w:sz w:val="24"/>
          <w:szCs w:val="24"/>
          <w:lang w:val="el-GR"/>
        </w:rPr>
        <w:t xml:space="preserve">ταβατικές διατάξεις, άρθρο 454, </w:t>
      </w:r>
      <w:r w:rsidR="00762957" w:rsidRPr="006E53CE">
        <w:rPr>
          <w:rFonts w:ascii="Times New Roman" w:eastAsia="Roboto-Regular" w:hAnsi="Times New Roman" w:cs="Times New Roman"/>
          <w:b/>
          <w:bCs/>
          <w:i/>
          <w:iCs/>
          <w:sz w:val="24"/>
          <w:szCs w:val="24"/>
          <w:lang w:val="el-GR"/>
        </w:rPr>
        <w:t>παρ.3.</w:t>
      </w:r>
      <w:r w:rsidR="00CB6C53" w:rsidRPr="006E53CE">
        <w:rPr>
          <w:rFonts w:ascii="Times New Roman" w:eastAsia="Roboto-Regular" w:hAnsi="Times New Roman" w:cs="Times New Roman"/>
          <w:b/>
          <w:bCs/>
          <w:i/>
          <w:iCs/>
          <w:sz w:val="24"/>
          <w:szCs w:val="24"/>
          <w:lang w:val="el-GR"/>
        </w:rPr>
        <w:t>:</w:t>
      </w:r>
      <w:r w:rsidR="00762957" w:rsidRPr="006E53CE">
        <w:rPr>
          <w:rFonts w:ascii="Times New Roman" w:eastAsia="Roboto-Regular" w:hAnsi="Times New Roman" w:cs="Times New Roman"/>
          <w:b/>
          <w:bCs/>
          <w:i/>
          <w:iCs/>
          <w:sz w:val="24"/>
          <w:szCs w:val="24"/>
          <w:lang w:val="el-GR"/>
        </w:rPr>
        <w:t xml:space="preserve"> </w:t>
      </w:r>
      <w:r w:rsidR="00762957" w:rsidRPr="006E53CE">
        <w:rPr>
          <w:rFonts w:ascii="Cambria" w:eastAsia="Roboto-Regular" w:hAnsi="Cambria" w:cs="Cambria"/>
          <w:i/>
          <w:iCs/>
          <w:sz w:val="24"/>
          <w:szCs w:val="24"/>
          <w:lang w:val="el-GR"/>
        </w:rPr>
        <w:t>Η</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ανώτατη</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χρονική</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διάρκεια</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σπουδών</w:t>
      </w:r>
      <w:r w:rsidRPr="006E53CE">
        <w:rPr>
          <w:rFonts w:ascii="Cambria" w:eastAsia="Roboto-Regular" w:hAnsi="Cambria" w:cs="Cambria"/>
          <w:i/>
          <w:iCs/>
          <w:sz w:val="24"/>
          <w:szCs w:val="24"/>
          <w:lang w:val="el-GR"/>
        </w:rPr>
        <w:t>,</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όπως</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ορίζεται</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στο</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άρθρο</w:t>
      </w:r>
      <w:r w:rsidR="00762957" w:rsidRPr="006E53CE">
        <w:rPr>
          <w:rFonts w:ascii="Times New Roman" w:eastAsia="Roboto-Regular" w:hAnsi="Times New Roman" w:cs="Times New Roman"/>
          <w:i/>
          <w:iCs/>
          <w:sz w:val="24"/>
          <w:szCs w:val="24"/>
          <w:lang w:val="el-GR"/>
        </w:rPr>
        <w:t xml:space="preserve"> 76 </w:t>
      </w:r>
      <w:r w:rsidR="00762957" w:rsidRPr="006E53CE">
        <w:rPr>
          <w:rFonts w:ascii="Cambria" w:eastAsia="Roboto-Regular" w:hAnsi="Cambria" w:cs="Cambria"/>
          <w:i/>
          <w:iCs/>
          <w:sz w:val="24"/>
          <w:szCs w:val="24"/>
          <w:lang w:val="el-GR"/>
        </w:rPr>
        <w:t>καταλαμβάνει</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τους</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φοιτητές</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που</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εισάγονται</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στα</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Α</w:t>
      </w:r>
      <w:r w:rsidR="00762957" w:rsidRPr="006E53CE">
        <w:rPr>
          <w:rFonts w:ascii="Times New Roman" w:eastAsia="Roboto-Regular" w:hAnsi="Times New Roman" w:cs="Times New Roman"/>
          <w:i/>
          <w:iCs/>
          <w:sz w:val="24"/>
          <w:szCs w:val="24"/>
          <w:lang w:val="el-GR"/>
        </w:rPr>
        <w:t>.</w:t>
      </w:r>
      <w:r w:rsidR="00762957" w:rsidRPr="006E53CE">
        <w:rPr>
          <w:rFonts w:ascii="Cambria" w:eastAsia="Roboto-Regular" w:hAnsi="Cambria" w:cs="Cambria"/>
          <w:i/>
          <w:iCs/>
          <w:sz w:val="24"/>
          <w:szCs w:val="24"/>
          <w:lang w:val="el-GR"/>
        </w:rPr>
        <w:t>Ε</w:t>
      </w:r>
      <w:r w:rsidR="00762957" w:rsidRPr="006E53CE">
        <w:rPr>
          <w:rFonts w:ascii="Times New Roman" w:eastAsia="Roboto-Regular" w:hAnsi="Times New Roman" w:cs="Times New Roman"/>
          <w:i/>
          <w:iCs/>
          <w:sz w:val="24"/>
          <w:szCs w:val="24"/>
          <w:lang w:val="el-GR"/>
        </w:rPr>
        <w:t>.</w:t>
      </w:r>
      <w:r w:rsidR="00762957" w:rsidRPr="006E53CE">
        <w:rPr>
          <w:rFonts w:ascii="Cambria" w:eastAsia="Roboto-Regular" w:hAnsi="Cambria" w:cs="Cambria"/>
          <w:i/>
          <w:iCs/>
          <w:sz w:val="24"/>
          <w:szCs w:val="24"/>
          <w:lang w:val="el-GR"/>
        </w:rPr>
        <w:t>Ι</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από</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το</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ακαδημαϊκό</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 xml:space="preserve">έτος </w:t>
      </w:r>
      <w:r w:rsidR="00762957" w:rsidRPr="006E53CE">
        <w:rPr>
          <w:rFonts w:ascii="Times New Roman" w:eastAsia="Roboto-Regular" w:hAnsi="Times New Roman" w:cs="Times New Roman"/>
          <w:i/>
          <w:iCs/>
          <w:sz w:val="24"/>
          <w:szCs w:val="24"/>
          <w:lang w:val="el-GR"/>
        </w:rPr>
        <w:t xml:space="preserve">2022-2023 </w:t>
      </w:r>
      <w:r w:rsidR="00762957" w:rsidRPr="006E53CE">
        <w:rPr>
          <w:rFonts w:ascii="Cambria" w:eastAsia="Roboto-Regular" w:hAnsi="Cambria" w:cs="Cambria"/>
          <w:i/>
          <w:iCs/>
          <w:sz w:val="24"/>
          <w:szCs w:val="24"/>
          <w:lang w:val="el-GR"/>
        </w:rPr>
        <w:t>και</w:t>
      </w:r>
      <w:r w:rsidR="00762957" w:rsidRPr="006E53CE">
        <w:rPr>
          <w:rFonts w:ascii="Times New Roman" w:eastAsia="Roboto-Regular" w:hAnsi="Times New Roman" w:cs="Times New Roman"/>
          <w:i/>
          <w:iCs/>
          <w:sz w:val="24"/>
          <w:szCs w:val="24"/>
          <w:lang w:val="el-GR"/>
        </w:rPr>
        <w:t xml:space="preserve"> </w:t>
      </w:r>
      <w:r w:rsidR="00762957" w:rsidRPr="006E53CE">
        <w:rPr>
          <w:rFonts w:ascii="Cambria" w:eastAsia="Roboto-Regular" w:hAnsi="Cambria" w:cs="Cambria"/>
          <w:i/>
          <w:iCs/>
          <w:sz w:val="24"/>
          <w:szCs w:val="24"/>
          <w:lang w:val="el-GR"/>
        </w:rPr>
        <w:t>εξής</w:t>
      </w:r>
      <w:r w:rsidR="00762957" w:rsidRPr="006E53CE">
        <w:rPr>
          <w:rFonts w:ascii="Times New Roman" w:eastAsia="Roboto-Regular" w:hAnsi="Times New Roman" w:cs="Times New Roman"/>
          <w:i/>
          <w:iCs/>
          <w:sz w:val="24"/>
          <w:szCs w:val="24"/>
          <w:lang w:val="el-GR"/>
        </w:rPr>
        <w:t>.).</w:t>
      </w:r>
    </w:p>
    <w:p w14:paraId="4440ADA5" w14:textId="143E67A1" w:rsidR="00735FF4" w:rsidRPr="00926C5E" w:rsidRDefault="00027030" w:rsidP="00926C5E">
      <w:pPr>
        <w:spacing w:line="360" w:lineRule="auto"/>
        <w:ind w:left="360"/>
        <w:jc w:val="both"/>
        <w:rPr>
          <w:rFonts w:ascii="Times New Roman" w:eastAsia="Roboto-Regular" w:hAnsi="Times New Roman" w:cs="Times New Roman"/>
          <w:iCs/>
          <w:sz w:val="24"/>
          <w:szCs w:val="24"/>
          <w:lang w:val="el-GR"/>
        </w:rPr>
      </w:pPr>
      <w:r w:rsidRPr="00027030">
        <w:rPr>
          <w:rFonts w:ascii="Times New Roman" w:eastAsia="Roboto-Regular" w:hAnsi="Times New Roman" w:cs="Times New Roman"/>
          <w:b/>
          <w:bCs/>
          <w:iCs/>
          <w:sz w:val="24"/>
          <w:szCs w:val="24"/>
          <w:lang w:val="el-GR"/>
        </w:rPr>
        <w:t xml:space="preserve">Ως εκ τούτου, οι φοιτητές που εισήχθησαν το ακαδημαϊκό έτος 2022-2023 </w:t>
      </w:r>
      <w:r w:rsidR="00652ECA" w:rsidRPr="00652ECA">
        <w:rPr>
          <w:rFonts w:ascii="Times New Roman" w:eastAsia="Roboto-Regular" w:hAnsi="Times New Roman" w:cs="Times New Roman"/>
          <w:b/>
          <w:bCs/>
          <w:iCs/>
          <w:sz w:val="24"/>
          <w:szCs w:val="24"/>
          <w:lang w:val="el-GR"/>
        </w:rPr>
        <w:t>σε πρόγραμμα σπουδών του οποίου ο ελάχιστος χρόνος δεν υπερβαίνει τα οκτώ (8) ακαδημαϊκά εξάμηνα,</w:t>
      </w:r>
      <w:r w:rsidR="00652ECA" w:rsidRPr="00027030">
        <w:rPr>
          <w:rFonts w:ascii="Times New Roman" w:eastAsia="Roboto-Regular" w:hAnsi="Times New Roman" w:cs="Times New Roman"/>
          <w:b/>
          <w:bCs/>
          <w:iCs/>
          <w:sz w:val="24"/>
          <w:szCs w:val="24"/>
          <w:lang w:val="el-GR"/>
        </w:rPr>
        <w:t xml:space="preserve"> </w:t>
      </w:r>
      <w:r w:rsidRPr="00027030">
        <w:rPr>
          <w:rFonts w:ascii="Times New Roman" w:eastAsia="Roboto-Regular" w:hAnsi="Times New Roman" w:cs="Times New Roman"/>
          <w:b/>
          <w:bCs/>
          <w:iCs/>
          <w:sz w:val="24"/>
          <w:szCs w:val="24"/>
          <w:lang w:val="el-GR"/>
        </w:rPr>
        <w:t xml:space="preserve">συμπληρώνουν την ανώτατη διάρκεια φοίτησής τους κατά τη λήξη του </w:t>
      </w:r>
      <w:r w:rsidRPr="00027030">
        <w:rPr>
          <w:rFonts w:ascii="Times New Roman" w:eastAsia="Roboto-Regular" w:hAnsi="Times New Roman" w:cs="Times New Roman"/>
          <w:b/>
          <w:bCs/>
          <w:iCs/>
          <w:sz w:val="24"/>
          <w:szCs w:val="24"/>
          <w:lang w:val="el-GR"/>
        </w:rPr>
        <w:lastRenderedPageBreak/>
        <w:t>ακαδημαϊκού έτους 2027-2028</w:t>
      </w:r>
      <w:r w:rsidR="00652ECA" w:rsidRPr="00652ECA">
        <w:rPr>
          <w:rFonts w:ascii="Times New Roman" w:eastAsia="Roboto-Regular" w:hAnsi="Times New Roman" w:cs="Times New Roman"/>
          <w:b/>
          <w:bCs/>
          <w:iCs/>
          <w:sz w:val="24"/>
          <w:szCs w:val="24"/>
          <w:lang w:val="el-GR"/>
        </w:rPr>
        <w:t xml:space="preserve"> (για </w:t>
      </w:r>
      <w:r w:rsidR="00D530FC" w:rsidRPr="00D530FC">
        <w:rPr>
          <w:rFonts w:ascii="Times New Roman" w:eastAsia="Roboto-Regular" w:hAnsi="Times New Roman" w:cs="Times New Roman"/>
          <w:b/>
          <w:bCs/>
          <w:iCs/>
          <w:sz w:val="24"/>
          <w:szCs w:val="24"/>
          <w:lang w:val="el-GR"/>
        </w:rPr>
        <w:t xml:space="preserve">τα Τμήματα </w:t>
      </w:r>
      <w:r w:rsidR="00D530FC">
        <w:rPr>
          <w:rFonts w:ascii="Times New Roman" w:eastAsia="Roboto-Regular" w:hAnsi="Times New Roman" w:cs="Times New Roman"/>
          <w:b/>
          <w:bCs/>
          <w:iCs/>
          <w:sz w:val="24"/>
          <w:szCs w:val="24"/>
          <w:lang w:val="el-GR"/>
        </w:rPr>
        <w:t>10 και 12 εξαμήνων</w:t>
      </w:r>
      <w:r w:rsidR="00652ECA" w:rsidRPr="00652ECA">
        <w:rPr>
          <w:rFonts w:ascii="Times New Roman" w:eastAsia="Roboto-Regular" w:hAnsi="Times New Roman" w:cs="Times New Roman"/>
          <w:b/>
          <w:bCs/>
          <w:iCs/>
          <w:sz w:val="24"/>
          <w:szCs w:val="24"/>
          <w:lang w:val="el-GR"/>
        </w:rPr>
        <w:t xml:space="preserve"> </w:t>
      </w:r>
      <w:r w:rsidR="00D530FC" w:rsidRPr="00D530FC">
        <w:rPr>
          <w:rFonts w:ascii="Times New Roman" w:eastAsia="Roboto-Regular" w:hAnsi="Times New Roman" w:cs="Times New Roman"/>
          <w:b/>
          <w:bCs/>
          <w:iCs/>
          <w:sz w:val="24"/>
          <w:szCs w:val="24"/>
          <w:lang w:val="el-GR"/>
        </w:rPr>
        <w:t xml:space="preserve">φοίτησης, </w:t>
      </w:r>
      <w:r w:rsidR="00652ECA" w:rsidRPr="00652ECA">
        <w:rPr>
          <w:rFonts w:ascii="Times New Roman" w:eastAsia="Roboto-Regular" w:hAnsi="Times New Roman" w:cs="Times New Roman"/>
          <w:b/>
          <w:bCs/>
          <w:iCs/>
          <w:sz w:val="24"/>
          <w:szCs w:val="24"/>
          <w:lang w:val="el-GR"/>
        </w:rPr>
        <w:t xml:space="preserve">η </w:t>
      </w:r>
      <w:proofErr w:type="spellStart"/>
      <w:r w:rsidR="00652ECA" w:rsidRPr="00652ECA">
        <w:rPr>
          <w:rFonts w:ascii="Times New Roman" w:eastAsia="Roboto-Regular" w:hAnsi="Times New Roman" w:cs="Times New Roman"/>
          <w:b/>
          <w:bCs/>
          <w:iCs/>
          <w:sz w:val="24"/>
          <w:szCs w:val="24"/>
          <w:lang w:val="el-GR"/>
        </w:rPr>
        <w:t>προσαύξυση</w:t>
      </w:r>
      <w:proofErr w:type="spellEnd"/>
      <w:r w:rsidR="00652ECA" w:rsidRPr="00652ECA">
        <w:rPr>
          <w:rFonts w:ascii="Times New Roman" w:eastAsia="Roboto-Regular" w:hAnsi="Times New Roman" w:cs="Times New Roman"/>
          <w:b/>
          <w:bCs/>
          <w:iCs/>
          <w:sz w:val="24"/>
          <w:szCs w:val="24"/>
          <w:lang w:val="el-GR"/>
        </w:rPr>
        <w:t xml:space="preserve"> είναι έξι (6) ακαδημαϊκά εξάμηνα)</w:t>
      </w:r>
      <w:r w:rsidRPr="00652ECA">
        <w:rPr>
          <w:rFonts w:ascii="Times New Roman" w:eastAsia="Roboto-Regular" w:hAnsi="Times New Roman" w:cs="Times New Roman"/>
          <w:b/>
          <w:bCs/>
          <w:iCs/>
          <w:sz w:val="24"/>
          <w:szCs w:val="24"/>
          <w:lang w:val="el-GR"/>
        </w:rPr>
        <w:t>.</w:t>
      </w:r>
    </w:p>
    <w:sectPr w:rsidR="00735FF4" w:rsidRPr="00926C5E" w:rsidSect="00652ECA">
      <w:headerReference w:type="default" r:id="rId7"/>
      <w:pgSz w:w="12240" w:h="15840"/>
      <w:pgMar w:top="56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43A57" w14:textId="77777777" w:rsidR="00935349" w:rsidRDefault="00935349" w:rsidP="0037590C">
      <w:pPr>
        <w:spacing w:after="0" w:line="240" w:lineRule="auto"/>
      </w:pPr>
      <w:r>
        <w:separator/>
      </w:r>
    </w:p>
  </w:endnote>
  <w:endnote w:type="continuationSeparator" w:id="0">
    <w:p w14:paraId="729AF463" w14:textId="77777777" w:rsidR="00935349" w:rsidRDefault="00935349" w:rsidP="0037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Regular">
    <w:altName w:val="Klee One"/>
    <w:panose1 w:val="00000000000000000000"/>
    <w:charset w:val="80"/>
    <w:family w:val="auto"/>
    <w:notTrueType/>
    <w:pitch w:val="default"/>
    <w:sig w:usb0="00000001" w:usb1="08070000" w:usb2="00000010" w:usb3="00000000" w:csb0="00020000" w:csb1="00000000"/>
  </w:font>
  <w:font w:name="Klee One">
    <w:charset w:val="80"/>
    <w:family w:val="auto"/>
    <w:pitch w:val="variable"/>
    <w:sig w:usb0="E00002FF" w:usb1="6AC7FCFF" w:usb2="00000052" w:usb3="00000000" w:csb0="00120005"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DEAA" w14:textId="77777777" w:rsidR="00935349" w:rsidRDefault="00935349" w:rsidP="0037590C">
      <w:pPr>
        <w:spacing w:after="0" w:line="240" w:lineRule="auto"/>
      </w:pPr>
      <w:r>
        <w:separator/>
      </w:r>
    </w:p>
  </w:footnote>
  <w:footnote w:type="continuationSeparator" w:id="0">
    <w:p w14:paraId="523F5156" w14:textId="77777777" w:rsidR="00935349" w:rsidRDefault="00935349" w:rsidP="00375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4E33" w14:textId="0C938897" w:rsidR="0037590C" w:rsidRPr="0037590C" w:rsidRDefault="0037590C" w:rsidP="0037590C">
    <w:pPr>
      <w:pStyle w:val="a4"/>
      <w:tabs>
        <w:tab w:val="clear" w:pos="8306"/>
        <w:tab w:val="left" w:pos="4725"/>
      </w:tabs>
      <w:rPr>
        <w:b/>
        <w:i/>
        <w:lang w:val="el-GR"/>
      </w:rPr>
    </w:pPr>
    <w:r w:rsidRPr="0037590C">
      <w:rPr>
        <w:b/>
        <w:i/>
        <w:lang w:val="el-GR"/>
      </w:rPr>
      <w:t>Ε.Κ.Π.Α. – Δ/ΝΣΗ ΕΚΠΑΙΔΕΥΣΗΣ ΚΑΙ ΕΡΕΥΝΑΣ</w:t>
    </w:r>
    <w:r>
      <w:rPr>
        <w:b/>
        <w:i/>
        <w:lang w:val="el-GR"/>
      </w:rPr>
      <w:tab/>
    </w:r>
    <w:r>
      <w:rPr>
        <w:b/>
        <w:i/>
        <w:lang w:val="el-G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F8E"/>
    <w:multiLevelType w:val="hybridMultilevel"/>
    <w:tmpl w:val="0CAEAB8A"/>
    <w:lvl w:ilvl="0" w:tplc="FFFFFFFF">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14D53"/>
    <w:multiLevelType w:val="hybridMultilevel"/>
    <w:tmpl w:val="9AA8A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D0121E"/>
    <w:multiLevelType w:val="hybridMultilevel"/>
    <w:tmpl w:val="0CAEAB8A"/>
    <w:lvl w:ilvl="0" w:tplc="A4528F2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13C5D"/>
    <w:multiLevelType w:val="hybridMultilevel"/>
    <w:tmpl w:val="412A4598"/>
    <w:lvl w:ilvl="0" w:tplc="156E9C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E6594D"/>
    <w:multiLevelType w:val="hybridMultilevel"/>
    <w:tmpl w:val="6D62D9D4"/>
    <w:lvl w:ilvl="0" w:tplc="156E9C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72"/>
    <w:rsid w:val="00027030"/>
    <w:rsid w:val="000655FD"/>
    <w:rsid w:val="002864E6"/>
    <w:rsid w:val="003333E7"/>
    <w:rsid w:val="0037590C"/>
    <w:rsid w:val="00597B14"/>
    <w:rsid w:val="00652ECA"/>
    <w:rsid w:val="006E53CE"/>
    <w:rsid w:val="00735FF4"/>
    <w:rsid w:val="00762957"/>
    <w:rsid w:val="00776119"/>
    <w:rsid w:val="00885F7E"/>
    <w:rsid w:val="008D21F3"/>
    <w:rsid w:val="00926C5E"/>
    <w:rsid w:val="00930872"/>
    <w:rsid w:val="00935349"/>
    <w:rsid w:val="009B0ECF"/>
    <w:rsid w:val="00A43656"/>
    <w:rsid w:val="00CB6C53"/>
    <w:rsid w:val="00CD636C"/>
    <w:rsid w:val="00D0032E"/>
    <w:rsid w:val="00D5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FF30"/>
  <w15:chartTrackingRefBased/>
  <w15:docId w15:val="{62070F6F-431B-4199-9803-4DAD144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872"/>
    <w:pPr>
      <w:ind w:left="720"/>
      <w:contextualSpacing/>
    </w:pPr>
  </w:style>
  <w:style w:type="paragraph" w:styleId="a4">
    <w:name w:val="header"/>
    <w:basedOn w:val="a"/>
    <w:link w:val="Char"/>
    <w:uiPriority w:val="99"/>
    <w:unhideWhenUsed/>
    <w:rsid w:val="0037590C"/>
    <w:pPr>
      <w:tabs>
        <w:tab w:val="center" w:pos="4153"/>
        <w:tab w:val="right" w:pos="8306"/>
      </w:tabs>
      <w:spacing w:after="0" w:line="240" w:lineRule="auto"/>
    </w:pPr>
  </w:style>
  <w:style w:type="character" w:customStyle="1" w:styleId="Char">
    <w:name w:val="Κεφαλίδα Char"/>
    <w:basedOn w:val="a0"/>
    <w:link w:val="a4"/>
    <w:uiPriority w:val="99"/>
    <w:rsid w:val="0037590C"/>
  </w:style>
  <w:style w:type="paragraph" w:styleId="a5">
    <w:name w:val="footer"/>
    <w:basedOn w:val="a"/>
    <w:link w:val="Char0"/>
    <w:uiPriority w:val="99"/>
    <w:unhideWhenUsed/>
    <w:rsid w:val="0037590C"/>
    <w:pPr>
      <w:tabs>
        <w:tab w:val="center" w:pos="4153"/>
        <w:tab w:val="right" w:pos="8306"/>
      </w:tabs>
      <w:spacing w:after="0" w:line="240" w:lineRule="auto"/>
    </w:pPr>
  </w:style>
  <w:style w:type="character" w:customStyle="1" w:styleId="Char0">
    <w:name w:val="Υποσέλιδο Char"/>
    <w:basedOn w:val="a0"/>
    <w:link w:val="a5"/>
    <w:uiPriority w:val="99"/>
    <w:rsid w:val="0037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386</Words>
  <Characters>2085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Vlachou</dc:creator>
  <cp:keywords/>
  <dc:description/>
  <cp:lastModifiedBy>Marlen Vlachou</cp:lastModifiedBy>
  <cp:revision>19</cp:revision>
  <dcterms:created xsi:type="dcterms:W3CDTF">2023-03-31T09:21:00Z</dcterms:created>
  <dcterms:modified xsi:type="dcterms:W3CDTF">2023-04-06T11:29:00Z</dcterms:modified>
</cp:coreProperties>
</file>