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2AB" w:rsidRPr="00235881" w:rsidRDefault="00235881" w:rsidP="008012AB">
      <w:pPr>
        <w:spacing w:before="120" w:after="0" w:line="240" w:lineRule="auto"/>
        <w:ind w:right="43"/>
        <w:jc w:val="both"/>
        <w:rPr>
          <w:rFonts w:ascii="Calibri" w:eastAsia="Calibri" w:hAnsi="Calibri" w:cs="Calibri"/>
          <w:b/>
          <w:u w:val="single"/>
          <w:lang w:eastAsia="el-GR"/>
        </w:rPr>
      </w:pPr>
      <w:r w:rsidRPr="00235881">
        <w:rPr>
          <w:rFonts w:ascii="Calibri" w:eastAsia="Calibri" w:hAnsi="Calibri" w:cs="Calibri"/>
          <w:b/>
          <w:u w:val="single"/>
          <w:lang w:eastAsia="el-GR"/>
        </w:rPr>
        <w:t>Κριτήρια</w:t>
      </w:r>
      <w:r w:rsidR="00074560" w:rsidRPr="00235881">
        <w:rPr>
          <w:rFonts w:ascii="Calibri" w:eastAsia="Calibri" w:hAnsi="Calibri" w:cs="Calibri"/>
          <w:b/>
          <w:u w:val="single"/>
          <w:lang w:eastAsia="el-GR"/>
        </w:rPr>
        <w:t xml:space="preserve"> επιλογής των φοιτητών, οι οποίοι θα πραγματοποιήσουν την πρακτική τους άσκηση στο πλαίσιο του Υποέργου 4 «Χρηματοδοτήσεις για την Πρακτική Άσκηση των Τμημάτων του πρώην ΤΕΙ ΣΤΕΡΕΑΣ ΕΛΛΑΔΑΣ», της Πράξης «Πρακτική Άσκηση Τριτοβάθμιας Εκπαίδευσης του Εθνικού και Καποδιστριακού Πανεπιστημίου Αθηνών», με κωδικό ΟΠΣ (MIS) 5032778</w:t>
      </w:r>
      <w:r w:rsidR="008012AB" w:rsidRPr="00235881">
        <w:rPr>
          <w:rFonts w:ascii="Calibri" w:eastAsia="Calibri" w:hAnsi="Calibri" w:cs="Calibri"/>
          <w:b/>
          <w:u w:val="single"/>
          <w:lang w:eastAsia="el-GR"/>
        </w:rPr>
        <w:t>:</w:t>
      </w:r>
    </w:p>
    <w:p w:rsidR="00EF6292" w:rsidRDefault="00EF6292" w:rsidP="00400788">
      <w:pPr>
        <w:jc w:val="both"/>
        <w:rPr>
          <w:rFonts w:cstheme="minorHAnsi"/>
          <w:b/>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253"/>
        <w:gridCol w:w="4536"/>
      </w:tblGrid>
      <w:tr w:rsidR="00BD089C" w:rsidRPr="00BD089C" w:rsidTr="00426181">
        <w:trPr>
          <w:trHeight w:val="628"/>
        </w:trPr>
        <w:tc>
          <w:tcPr>
            <w:tcW w:w="4253" w:type="dxa"/>
            <w:shd w:val="clear" w:color="auto" w:fill="F2F2F2" w:themeFill="background1" w:themeFillShade="F2"/>
            <w:tcMar>
              <w:top w:w="15" w:type="dxa"/>
              <w:left w:w="108" w:type="dxa"/>
              <w:bottom w:w="0" w:type="dxa"/>
              <w:right w:w="108" w:type="dxa"/>
            </w:tcMar>
            <w:hideMark/>
          </w:tcPr>
          <w:p w:rsidR="00BD089C" w:rsidRPr="00BD089C" w:rsidRDefault="00BD089C" w:rsidP="00BD089C">
            <w:pPr>
              <w:spacing w:after="200" w:line="276" w:lineRule="auto"/>
              <w:jc w:val="center"/>
              <w:rPr>
                <w:rFonts w:eastAsia="Calibri" w:cstheme="minorHAnsi"/>
                <w:lang w:eastAsia="el-GR"/>
              </w:rPr>
            </w:pPr>
            <w:r w:rsidRPr="00BD089C">
              <w:rPr>
                <w:rFonts w:eastAsia="Calibri" w:cstheme="minorHAnsi"/>
                <w:b/>
                <w:bCs/>
                <w:kern w:val="24"/>
                <w:lang w:eastAsia="el-GR"/>
              </w:rPr>
              <w:t>ΚΡΙΤΗΡΙΑ</w:t>
            </w:r>
          </w:p>
        </w:tc>
        <w:tc>
          <w:tcPr>
            <w:tcW w:w="4536" w:type="dxa"/>
            <w:shd w:val="clear" w:color="auto" w:fill="F2F2F2" w:themeFill="background1" w:themeFillShade="F2"/>
            <w:tcMar>
              <w:top w:w="15" w:type="dxa"/>
              <w:left w:w="108" w:type="dxa"/>
              <w:bottom w:w="0" w:type="dxa"/>
              <w:right w:w="108" w:type="dxa"/>
            </w:tcMar>
            <w:hideMark/>
          </w:tcPr>
          <w:p w:rsidR="00BD089C" w:rsidRPr="00BD089C" w:rsidRDefault="00BD089C" w:rsidP="00BD089C">
            <w:pPr>
              <w:spacing w:after="200" w:line="276" w:lineRule="auto"/>
              <w:jc w:val="center"/>
              <w:rPr>
                <w:rFonts w:eastAsia="Calibri" w:cstheme="minorHAnsi"/>
                <w:lang w:eastAsia="el-GR"/>
              </w:rPr>
            </w:pPr>
            <w:r w:rsidRPr="00BD089C">
              <w:rPr>
                <w:rFonts w:eastAsia="Calibri" w:cstheme="minorHAnsi"/>
                <w:b/>
                <w:bCs/>
                <w:kern w:val="24"/>
                <w:lang w:eastAsia="el-GR"/>
              </w:rPr>
              <w:t>ΜΟΡΙΑ</w:t>
            </w:r>
          </w:p>
        </w:tc>
      </w:tr>
      <w:tr w:rsidR="00BD089C" w:rsidRPr="00BD089C" w:rsidTr="00426181">
        <w:trPr>
          <w:trHeight w:val="496"/>
        </w:trPr>
        <w:tc>
          <w:tcPr>
            <w:tcW w:w="4253" w:type="dxa"/>
            <w:shd w:val="clear" w:color="auto" w:fill="FFFFFF"/>
            <w:tcMar>
              <w:top w:w="15" w:type="dxa"/>
              <w:left w:w="108" w:type="dxa"/>
              <w:bottom w:w="0" w:type="dxa"/>
              <w:right w:w="108" w:type="dxa"/>
            </w:tcMar>
            <w:hideMark/>
          </w:tcPr>
          <w:p w:rsidR="00BD089C" w:rsidRPr="00BD089C" w:rsidRDefault="00BD089C" w:rsidP="008607D1">
            <w:pPr>
              <w:spacing w:after="0" w:line="276" w:lineRule="auto"/>
              <w:jc w:val="center"/>
              <w:rPr>
                <w:rFonts w:eastAsia="Calibri" w:cstheme="minorHAnsi"/>
                <w:lang w:eastAsia="el-GR"/>
              </w:rPr>
            </w:pPr>
            <w:r w:rsidRPr="00BD089C">
              <w:rPr>
                <w:rFonts w:eastAsia="Calibri" w:cstheme="minorHAnsi"/>
                <w:b/>
                <w:bCs/>
                <w:color w:val="000000"/>
                <w:lang w:eastAsia="el-GR"/>
              </w:rPr>
              <w:t> </w:t>
            </w:r>
          </w:p>
          <w:p w:rsidR="00BD089C" w:rsidRPr="00BD089C" w:rsidRDefault="00BD089C" w:rsidP="00765569">
            <w:pPr>
              <w:spacing w:after="0" w:line="276" w:lineRule="auto"/>
              <w:jc w:val="both"/>
              <w:rPr>
                <w:rFonts w:eastAsia="Calibri" w:cstheme="minorHAnsi"/>
                <w:b/>
                <w:bCs/>
                <w:color w:val="000000"/>
                <w:lang w:eastAsia="el-GR"/>
              </w:rPr>
            </w:pPr>
            <w:r w:rsidRPr="00BD089C">
              <w:rPr>
                <w:rFonts w:eastAsia="Calibri" w:cstheme="minorHAnsi"/>
                <w:b/>
                <w:bCs/>
                <w:color w:val="000000"/>
                <w:lang w:eastAsia="el-GR"/>
              </w:rPr>
              <w:t xml:space="preserve">1.Α. </w:t>
            </w:r>
            <w:proofErr w:type="spellStart"/>
            <w:r w:rsidRPr="00BD089C">
              <w:rPr>
                <w:rFonts w:eastAsia="Calibri" w:cstheme="minorHAnsi"/>
                <w:b/>
                <w:bCs/>
                <w:color w:val="000000"/>
                <w:lang w:eastAsia="el-GR"/>
              </w:rPr>
              <w:t>Eπίδοσης</w:t>
            </w:r>
            <w:proofErr w:type="spellEnd"/>
            <w:r w:rsidRPr="00BD089C">
              <w:rPr>
                <w:rFonts w:eastAsia="Calibri" w:cstheme="minorHAnsi"/>
                <w:b/>
                <w:bCs/>
                <w:color w:val="000000"/>
                <w:lang w:eastAsia="el-GR"/>
              </w:rPr>
              <w:t xml:space="preserve"> – Μέσος Όρος Βαθμολογίας (50%)</w:t>
            </w:r>
          </w:p>
          <w:p w:rsidR="00BD089C" w:rsidRPr="00BD089C" w:rsidRDefault="00BD089C" w:rsidP="008607D1">
            <w:pPr>
              <w:spacing w:after="0" w:line="276" w:lineRule="auto"/>
              <w:rPr>
                <w:rFonts w:eastAsia="Calibri" w:cstheme="minorHAnsi"/>
                <w:lang w:eastAsia="el-GR"/>
              </w:rPr>
            </w:pPr>
          </w:p>
          <w:p w:rsidR="00BD089C" w:rsidRPr="00BD089C" w:rsidRDefault="00BD089C" w:rsidP="008607D1">
            <w:pPr>
              <w:spacing w:after="0" w:line="276" w:lineRule="auto"/>
              <w:jc w:val="both"/>
              <w:rPr>
                <w:rFonts w:eastAsia="Calibri" w:cstheme="minorHAnsi"/>
                <w:lang w:eastAsia="el-GR"/>
              </w:rPr>
            </w:pPr>
            <w:r w:rsidRPr="00BD089C">
              <w:rPr>
                <w:rFonts w:eastAsia="Calibri" w:cstheme="minorHAnsi"/>
                <w:color w:val="000000"/>
                <w:lang w:eastAsia="el-GR"/>
              </w:rPr>
              <w:t xml:space="preserve">Μέσος όρος </w:t>
            </w:r>
            <w:r w:rsidRPr="00BD089C">
              <w:rPr>
                <w:rFonts w:eastAsia="Calibri" w:cstheme="minorHAnsi"/>
                <w:b/>
                <w:bCs/>
                <w:color w:val="000000"/>
                <w:lang w:eastAsia="el-GR"/>
              </w:rPr>
              <w:t>Y</w:t>
            </w:r>
            <w:r w:rsidRPr="00BD089C">
              <w:rPr>
                <w:rFonts w:eastAsia="Calibri" w:cstheme="minorHAnsi"/>
                <w:color w:val="000000"/>
                <w:lang w:eastAsia="el-GR"/>
              </w:rPr>
              <w:t xml:space="preserve"> βαθμολογίας μαθημάτων που έχει παρακολουθήσει µε επιτυχία ο φοιτητής / η φοιτήτρια</w:t>
            </w:r>
          </w:p>
        </w:tc>
        <w:tc>
          <w:tcPr>
            <w:tcW w:w="4536" w:type="dxa"/>
            <w:shd w:val="clear" w:color="auto" w:fill="FFFFFF"/>
            <w:tcMar>
              <w:top w:w="15" w:type="dxa"/>
              <w:left w:w="108" w:type="dxa"/>
              <w:bottom w:w="0" w:type="dxa"/>
              <w:right w:w="108" w:type="dxa"/>
            </w:tcMar>
            <w:hideMark/>
          </w:tcPr>
          <w:p w:rsidR="00BD089C" w:rsidRPr="00BD089C" w:rsidRDefault="00BD089C" w:rsidP="008607D1">
            <w:pPr>
              <w:spacing w:after="0" w:line="276" w:lineRule="auto"/>
              <w:rPr>
                <w:rFonts w:eastAsia="Calibri" w:cstheme="minorHAnsi"/>
                <w:lang w:eastAsia="el-GR"/>
              </w:rPr>
            </w:pPr>
            <w:r w:rsidRPr="00BD089C">
              <w:rPr>
                <w:rFonts w:eastAsia="Calibri" w:cstheme="minorHAnsi"/>
                <w:b/>
                <w:bCs/>
                <w:color w:val="000000"/>
                <w:lang w:eastAsia="el-GR"/>
              </w:rPr>
              <w:t xml:space="preserve">Y * 5 </w:t>
            </w:r>
            <w:r w:rsidRPr="00BD089C">
              <w:rPr>
                <w:rFonts w:eastAsia="Calibri" w:cstheme="minorHAnsi"/>
                <w:color w:val="000000"/>
                <w:lang w:eastAsia="el-GR"/>
              </w:rPr>
              <w:t> </w:t>
            </w:r>
          </w:p>
          <w:p w:rsidR="00BD089C" w:rsidRPr="00BD089C" w:rsidRDefault="00BD089C" w:rsidP="008607D1">
            <w:pPr>
              <w:spacing w:after="0" w:line="276" w:lineRule="auto"/>
              <w:rPr>
                <w:rFonts w:eastAsia="Calibri" w:cstheme="minorHAnsi"/>
                <w:color w:val="000000"/>
                <w:u w:val="single"/>
                <w:lang w:eastAsia="el-GR"/>
              </w:rPr>
            </w:pPr>
            <w:r w:rsidRPr="00BD089C">
              <w:rPr>
                <w:rFonts w:eastAsia="Calibri" w:cstheme="minorHAnsi"/>
                <w:color w:val="000000"/>
                <w:u w:val="single"/>
                <w:lang w:eastAsia="el-GR"/>
              </w:rPr>
              <w:t>Παράδειγμα</w:t>
            </w:r>
          </w:p>
          <w:p w:rsidR="00BD089C" w:rsidRPr="00BD089C" w:rsidRDefault="00BD089C" w:rsidP="008607D1">
            <w:pPr>
              <w:spacing w:after="0" w:line="276" w:lineRule="auto"/>
              <w:rPr>
                <w:rFonts w:eastAsia="Calibri" w:cstheme="minorHAnsi"/>
                <w:lang w:eastAsia="el-GR"/>
              </w:rPr>
            </w:pPr>
            <w:r w:rsidRPr="00BD089C">
              <w:rPr>
                <w:rFonts w:eastAsia="Calibri" w:cstheme="minorHAnsi"/>
                <w:color w:val="000000"/>
                <w:lang w:eastAsia="el-GR"/>
              </w:rPr>
              <w:t>10 x 5=50</w:t>
            </w:r>
          </w:p>
          <w:p w:rsidR="00BD089C" w:rsidRPr="00BD089C" w:rsidRDefault="00BD089C" w:rsidP="008607D1">
            <w:pPr>
              <w:spacing w:after="0" w:line="276" w:lineRule="auto"/>
              <w:rPr>
                <w:rFonts w:eastAsia="Calibri" w:cstheme="minorHAnsi"/>
                <w:lang w:eastAsia="el-GR"/>
              </w:rPr>
            </w:pPr>
            <w:r w:rsidRPr="00BD089C">
              <w:rPr>
                <w:rFonts w:eastAsia="Calibri" w:cstheme="minorHAnsi"/>
                <w:color w:val="000000"/>
                <w:lang w:eastAsia="el-GR"/>
              </w:rPr>
              <w:t>5 x 5=25</w:t>
            </w:r>
            <w:r w:rsidRPr="00BD089C">
              <w:rPr>
                <w:rFonts w:eastAsia="Calibri" w:cstheme="minorHAnsi"/>
                <w:b/>
                <w:bCs/>
                <w:color w:val="000000"/>
                <w:lang w:eastAsia="el-GR"/>
              </w:rPr>
              <w:t> </w:t>
            </w:r>
          </w:p>
          <w:p w:rsidR="00BD089C" w:rsidRPr="00BD089C" w:rsidRDefault="00BD089C" w:rsidP="008607D1">
            <w:pPr>
              <w:spacing w:after="0" w:line="276" w:lineRule="auto"/>
              <w:rPr>
                <w:rFonts w:eastAsia="Calibri" w:cstheme="minorHAnsi"/>
                <w:lang w:eastAsia="el-GR"/>
              </w:rPr>
            </w:pPr>
            <w:r w:rsidRPr="00BD089C">
              <w:rPr>
                <w:rFonts w:eastAsia="Calibri" w:cstheme="minorHAnsi"/>
                <w:color w:val="000000"/>
                <w:lang w:eastAsia="el-GR"/>
              </w:rPr>
              <w:t>Μέγιστη Βαθμολογία Κριτηρίου: 50</w:t>
            </w:r>
          </w:p>
          <w:p w:rsidR="00AB2E6F" w:rsidRPr="0071671F" w:rsidRDefault="00AB2E6F" w:rsidP="008607D1">
            <w:pPr>
              <w:spacing w:after="0" w:line="276" w:lineRule="auto"/>
              <w:rPr>
                <w:rFonts w:eastAsia="Calibri" w:cstheme="minorHAnsi"/>
                <w:color w:val="000000"/>
                <w:u w:val="single"/>
                <w:lang w:eastAsia="el-GR"/>
              </w:rPr>
            </w:pPr>
          </w:p>
          <w:p w:rsidR="00BD089C" w:rsidRPr="0071671F" w:rsidRDefault="00BD089C" w:rsidP="008607D1">
            <w:pPr>
              <w:spacing w:after="0" w:line="276" w:lineRule="auto"/>
              <w:rPr>
                <w:rFonts w:eastAsia="Calibri" w:cstheme="minorHAnsi"/>
                <w:color w:val="000000"/>
                <w:u w:val="single"/>
                <w:lang w:eastAsia="el-GR"/>
              </w:rPr>
            </w:pPr>
            <w:r w:rsidRPr="00BD089C">
              <w:rPr>
                <w:rFonts w:eastAsia="Calibri" w:cstheme="minorHAnsi"/>
                <w:color w:val="000000"/>
                <w:u w:val="single"/>
                <w:lang w:eastAsia="el-GR"/>
              </w:rPr>
              <w:t>Ελάχιστη Βαθμολογία Κριτηρίου: 25</w:t>
            </w:r>
          </w:p>
          <w:p w:rsidR="00AB2E6F" w:rsidRPr="00BD089C" w:rsidRDefault="00AB2E6F" w:rsidP="008607D1">
            <w:pPr>
              <w:spacing w:after="0" w:line="276" w:lineRule="auto"/>
              <w:rPr>
                <w:rFonts w:eastAsia="Calibri" w:cstheme="minorHAnsi"/>
                <w:u w:val="single"/>
                <w:lang w:eastAsia="el-GR"/>
              </w:rPr>
            </w:pPr>
          </w:p>
        </w:tc>
      </w:tr>
      <w:tr w:rsidR="00BD089C" w:rsidRPr="00BD089C" w:rsidTr="00426181">
        <w:trPr>
          <w:trHeight w:val="496"/>
        </w:trPr>
        <w:tc>
          <w:tcPr>
            <w:tcW w:w="4253" w:type="dxa"/>
            <w:shd w:val="clear" w:color="auto" w:fill="auto"/>
            <w:tcMar>
              <w:top w:w="15" w:type="dxa"/>
              <w:left w:w="108" w:type="dxa"/>
              <w:bottom w:w="0" w:type="dxa"/>
              <w:right w:w="108" w:type="dxa"/>
            </w:tcMar>
            <w:hideMark/>
          </w:tcPr>
          <w:p w:rsidR="00BD089C" w:rsidRPr="00BD089C" w:rsidRDefault="00BD089C" w:rsidP="008607D1">
            <w:pPr>
              <w:spacing w:after="0" w:line="276" w:lineRule="auto"/>
              <w:jc w:val="both"/>
              <w:rPr>
                <w:rFonts w:eastAsia="Calibri" w:cstheme="minorHAnsi"/>
                <w:lang w:eastAsia="el-GR"/>
              </w:rPr>
            </w:pPr>
            <w:r w:rsidRPr="00BD089C">
              <w:rPr>
                <w:rFonts w:eastAsia="Calibri" w:cstheme="minorHAnsi"/>
                <w:color w:val="000000"/>
                <w:kern w:val="24"/>
                <w:lang w:eastAsia="el-GR"/>
              </w:rPr>
              <w:t> </w:t>
            </w:r>
          </w:p>
          <w:p w:rsidR="00BD089C" w:rsidRPr="00BD089C" w:rsidRDefault="00BD089C" w:rsidP="008607D1">
            <w:pPr>
              <w:spacing w:after="0" w:line="276" w:lineRule="auto"/>
              <w:rPr>
                <w:rFonts w:eastAsia="Calibri" w:cstheme="minorHAnsi"/>
                <w:b/>
                <w:bCs/>
                <w:color w:val="000000"/>
                <w:kern w:val="24"/>
                <w:lang w:eastAsia="el-GR"/>
              </w:rPr>
            </w:pPr>
            <w:r w:rsidRPr="00BD089C">
              <w:rPr>
                <w:rFonts w:eastAsia="Calibri" w:cstheme="minorHAnsi"/>
                <w:b/>
                <w:bCs/>
                <w:color w:val="000000"/>
                <w:kern w:val="24"/>
                <w:lang w:eastAsia="el-GR"/>
              </w:rPr>
              <w:t xml:space="preserve">1.Β. </w:t>
            </w:r>
            <w:proofErr w:type="spellStart"/>
            <w:r w:rsidRPr="00BD089C">
              <w:rPr>
                <w:rFonts w:eastAsia="Calibri" w:cstheme="minorHAnsi"/>
                <w:b/>
                <w:bCs/>
                <w:color w:val="000000"/>
                <w:kern w:val="24"/>
                <w:lang w:eastAsia="el-GR"/>
              </w:rPr>
              <w:t>Eπίδοσης</w:t>
            </w:r>
            <w:proofErr w:type="spellEnd"/>
            <w:r w:rsidRPr="00BD089C">
              <w:rPr>
                <w:rFonts w:eastAsia="Calibri" w:cstheme="minorHAnsi"/>
                <w:b/>
                <w:bCs/>
                <w:color w:val="000000"/>
                <w:kern w:val="24"/>
                <w:lang w:eastAsia="el-GR"/>
              </w:rPr>
              <w:t xml:space="preserve"> – Τυπικό Εξάμηνο (15%)</w:t>
            </w:r>
          </w:p>
          <w:p w:rsidR="00426181" w:rsidRPr="0071671F" w:rsidRDefault="00426181" w:rsidP="008607D1">
            <w:pPr>
              <w:spacing w:after="0" w:line="276" w:lineRule="auto"/>
              <w:jc w:val="both"/>
              <w:rPr>
                <w:rFonts w:eastAsia="Calibri" w:cstheme="minorHAnsi"/>
                <w:color w:val="000000"/>
                <w:kern w:val="24"/>
                <w:lang w:eastAsia="el-GR"/>
              </w:rPr>
            </w:pPr>
          </w:p>
          <w:p w:rsidR="00BD089C" w:rsidRPr="0071671F" w:rsidRDefault="00BD089C" w:rsidP="008607D1">
            <w:pPr>
              <w:spacing w:after="0" w:line="276" w:lineRule="auto"/>
              <w:jc w:val="both"/>
              <w:rPr>
                <w:rFonts w:eastAsia="Calibri" w:cstheme="minorHAnsi"/>
                <w:color w:val="000000"/>
                <w:kern w:val="24"/>
                <w:lang w:eastAsia="el-GR"/>
              </w:rPr>
            </w:pPr>
            <w:r w:rsidRPr="00BD089C">
              <w:rPr>
                <w:rFonts w:eastAsia="Calibri" w:cstheme="minorHAnsi"/>
                <w:color w:val="000000"/>
                <w:kern w:val="24"/>
                <w:lang w:eastAsia="el-GR"/>
              </w:rPr>
              <w:t> </w:t>
            </w:r>
          </w:p>
          <w:p w:rsidR="00BD089C" w:rsidRPr="00BD089C" w:rsidRDefault="00BD089C" w:rsidP="008607D1">
            <w:pPr>
              <w:spacing w:after="0" w:line="276" w:lineRule="auto"/>
              <w:jc w:val="both"/>
              <w:rPr>
                <w:rFonts w:eastAsia="Calibri" w:cstheme="minorHAnsi"/>
                <w:lang w:eastAsia="el-GR"/>
              </w:rPr>
            </w:pPr>
            <w:r w:rsidRPr="00BD089C">
              <w:rPr>
                <w:rFonts w:eastAsia="Calibri" w:cstheme="minorHAnsi"/>
                <w:color w:val="000000"/>
                <w:kern w:val="24"/>
                <w:lang w:eastAsia="el-GR"/>
              </w:rPr>
              <w:t>Τυπικό εξάμηνο στο οποίο βρίσκεται ο φοιτητής / η φοιτήτρια</w:t>
            </w:r>
          </w:p>
        </w:tc>
        <w:tc>
          <w:tcPr>
            <w:tcW w:w="4536" w:type="dxa"/>
            <w:shd w:val="clear" w:color="auto" w:fill="auto"/>
            <w:tcMar>
              <w:top w:w="15" w:type="dxa"/>
              <w:left w:w="108" w:type="dxa"/>
              <w:bottom w:w="0" w:type="dxa"/>
              <w:right w:w="108" w:type="dxa"/>
            </w:tcMar>
            <w:hideMark/>
          </w:tcPr>
          <w:p w:rsidR="00BD089C" w:rsidRPr="00BD089C" w:rsidRDefault="00BD089C" w:rsidP="008607D1">
            <w:pPr>
              <w:spacing w:after="0" w:line="276" w:lineRule="auto"/>
              <w:rPr>
                <w:rFonts w:eastAsia="Calibri" w:cstheme="minorHAnsi"/>
                <w:lang w:eastAsia="el-GR"/>
              </w:rPr>
            </w:pPr>
            <w:r w:rsidRPr="00BD089C">
              <w:rPr>
                <w:rFonts w:eastAsia="Calibri" w:cstheme="minorHAnsi"/>
                <w:b/>
                <w:bCs/>
                <w:color w:val="000000"/>
                <w:kern w:val="24"/>
                <w:lang w:eastAsia="el-GR"/>
              </w:rPr>
              <w:t>Τυπικό Η’ (8</w:t>
            </w:r>
            <w:r w:rsidRPr="00BD089C">
              <w:rPr>
                <w:rFonts w:eastAsia="Calibri" w:cstheme="minorHAnsi"/>
                <w:b/>
                <w:bCs/>
                <w:color w:val="000000"/>
                <w:kern w:val="24"/>
                <w:position w:val="6"/>
                <w:vertAlign w:val="superscript"/>
                <w:lang w:eastAsia="el-GR"/>
              </w:rPr>
              <w:t>ο</w:t>
            </w:r>
            <w:r w:rsidRPr="00BD089C">
              <w:rPr>
                <w:rFonts w:eastAsia="Calibri" w:cstheme="minorHAnsi"/>
                <w:b/>
                <w:bCs/>
                <w:color w:val="000000"/>
                <w:kern w:val="24"/>
                <w:lang w:eastAsia="el-GR"/>
              </w:rPr>
              <w:t xml:space="preserve">) εξάμηνο </w:t>
            </w:r>
            <w:r w:rsidRPr="00BD089C">
              <w:rPr>
                <w:rFonts w:eastAsia="Calibri" w:cstheme="minorHAnsi"/>
                <w:b/>
                <w:bCs/>
                <w:color w:val="000000"/>
                <w:kern w:val="24"/>
                <w:lang w:eastAsia="el-GR"/>
              </w:rPr>
              <w:sym w:font="Wingdings" w:char="F0F0"/>
            </w:r>
            <w:r w:rsidRPr="00BD089C">
              <w:rPr>
                <w:rFonts w:eastAsia="Calibri" w:cstheme="minorHAnsi"/>
                <w:b/>
                <w:bCs/>
                <w:color w:val="000000"/>
                <w:kern w:val="24"/>
                <w:lang w:eastAsia="el-GR"/>
              </w:rPr>
              <w:t xml:space="preserve"> 15</w:t>
            </w:r>
          </w:p>
          <w:p w:rsidR="00BD089C" w:rsidRPr="00BD089C" w:rsidRDefault="00BD089C" w:rsidP="008607D1">
            <w:pPr>
              <w:spacing w:after="0" w:line="276" w:lineRule="auto"/>
              <w:rPr>
                <w:rFonts w:eastAsia="Calibri" w:cstheme="minorHAnsi"/>
                <w:lang w:eastAsia="el-GR"/>
              </w:rPr>
            </w:pPr>
            <w:r w:rsidRPr="00BD089C">
              <w:rPr>
                <w:rFonts w:eastAsia="Calibri" w:cstheme="minorHAnsi"/>
                <w:b/>
                <w:bCs/>
                <w:color w:val="000000"/>
                <w:kern w:val="24"/>
                <w:lang w:eastAsia="el-GR"/>
              </w:rPr>
              <w:t>Θ’ (9</w:t>
            </w:r>
            <w:r w:rsidRPr="00BD089C">
              <w:rPr>
                <w:rFonts w:eastAsia="Calibri" w:cstheme="minorHAnsi"/>
                <w:b/>
                <w:bCs/>
                <w:color w:val="000000"/>
                <w:kern w:val="24"/>
                <w:position w:val="6"/>
                <w:vertAlign w:val="superscript"/>
                <w:lang w:eastAsia="el-GR"/>
              </w:rPr>
              <w:t>ο</w:t>
            </w:r>
            <w:r w:rsidRPr="00BD089C">
              <w:rPr>
                <w:rFonts w:eastAsia="Calibri" w:cstheme="minorHAnsi"/>
                <w:b/>
                <w:bCs/>
                <w:color w:val="000000"/>
                <w:kern w:val="24"/>
                <w:lang w:eastAsia="el-GR"/>
              </w:rPr>
              <w:t xml:space="preserve">) εξάμηνο </w:t>
            </w:r>
            <w:r w:rsidRPr="00BD089C">
              <w:rPr>
                <w:rFonts w:eastAsia="Calibri" w:cstheme="minorHAnsi"/>
                <w:b/>
                <w:bCs/>
                <w:color w:val="000000"/>
                <w:kern w:val="24"/>
                <w:lang w:eastAsia="el-GR"/>
              </w:rPr>
              <w:sym w:font="Wingdings" w:char="F0F0"/>
            </w:r>
            <w:r w:rsidRPr="00BD089C">
              <w:rPr>
                <w:rFonts w:eastAsia="Calibri" w:cstheme="minorHAnsi"/>
                <w:b/>
                <w:bCs/>
                <w:color w:val="000000"/>
                <w:kern w:val="24"/>
                <w:lang w:eastAsia="el-GR"/>
              </w:rPr>
              <w:t xml:space="preserve"> 10</w:t>
            </w:r>
          </w:p>
          <w:p w:rsidR="00BD089C" w:rsidRPr="00BD089C" w:rsidRDefault="00BD089C" w:rsidP="008607D1">
            <w:pPr>
              <w:spacing w:after="0" w:line="276" w:lineRule="auto"/>
              <w:rPr>
                <w:rFonts w:eastAsia="Calibri" w:cstheme="minorHAnsi"/>
                <w:lang w:eastAsia="el-GR"/>
              </w:rPr>
            </w:pPr>
            <w:r w:rsidRPr="00BD089C">
              <w:rPr>
                <w:rFonts w:eastAsia="Calibri" w:cstheme="minorHAnsi"/>
                <w:b/>
                <w:bCs/>
                <w:color w:val="000000"/>
                <w:kern w:val="24"/>
                <w:lang w:eastAsia="el-GR"/>
              </w:rPr>
              <w:t>Ι’ (10</w:t>
            </w:r>
            <w:r w:rsidRPr="00BD089C">
              <w:rPr>
                <w:rFonts w:eastAsia="Calibri" w:cstheme="minorHAnsi"/>
                <w:b/>
                <w:bCs/>
                <w:color w:val="000000"/>
                <w:kern w:val="24"/>
                <w:position w:val="6"/>
                <w:vertAlign w:val="superscript"/>
                <w:lang w:eastAsia="el-GR"/>
              </w:rPr>
              <w:t>ο</w:t>
            </w:r>
            <w:r w:rsidRPr="00BD089C">
              <w:rPr>
                <w:rFonts w:eastAsia="Calibri" w:cstheme="minorHAnsi"/>
                <w:b/>
                <w:bCs/>
                <w:color w:val="000000"/>
                <w:kern w:val="24"/>
                <w:lang w:eastAsia="el-GR"/>
              </w:rPr>
              <w:t xml:space="preserve">) εξάμηνο </w:t>
            </w:r>
            <w:r w:rsidRPr="00BD089C">
              <w:rPr>
                <w:rFonts w:eastAsia="Calibri" w:cstheme="minorHAnsi"/>
                <w:b/>
                <w:bCs/>
                <w:color w:val="000000"/>
                <w:kern w:val="24"/>
                <w:lang w:eastAsia="el-GR"/>
              </w:rPr>
              <w:sym w:font="Wingdings" w:char="F0F0"/>
            </w:r>
            <w:r w:rsidRPr="00BD089C">
              <w:rPr>
                <w:rFonts w:eastAsia="Calibri" w:cstheme="minorHAnsi"/>
                <w:b/>
                <w:bCs/>
                <w:color w:val="000000"/>
                <w:kern w:val="24"/>
                <w:lang w:eastAsia="el-GR"/>
              </w:rPr>
              <w:t xml:space="preserve"> 5</w:t>
            </w:r>
          </w:p>
          <w:p w:rsidR="00BD089C" w:rsidRPr="00BD089C" w:rsidRDefault="00BD089C" w:rsidP="008607D1">
            <w:pPr>
              <w:spacing w:after="0" w:line="276" w:lineRule="auto"/>
              <w:rPr>
                <w:rFonts w:eastAsia="Calibri" w:cstheme="minorHAnsi"/>
                <w:lang w:eastAsia="el-GR"/>
              </w:rPr>
            </w:pPr>
            <w:r w:rsidRPr="00BD089C">
              <w:rPr>
                <w:rFonts w:eastAsia="Calibri" w:cstheme="minorHAnsi"/>
                <w:b/>
                <w:bCs/>
                <w:color w:val="000000"/>
                <w:kern w:val="24"/>
                <w:lang w:eastAsia="el-GR"/>
              </w:rPr>
              <w:t>11</w:t>
            </w:r>
            <w:r w:rsidRPr="00BD089C">
              <w:rPr>
                <w:rFonts w:eastAsia="Calibri" w:cstheme="minorHAnsi"/>
                <w:b/>
                <w:bCs/>
                <w:color w:val="000000"/>
                <w:kern w:val="24"/>
                <w:position w:val="6"/>
                <w:vertAlign w:val="superscript"/>
                <w:lang w:eastAsia="el-GR"/>
              </w:rPr>
              <w:t>ο</w:t>
            </w:r>
            <w:r w:rsidRPr="00BD089C">
              <w:rPr>
                <w:rFonts w:eastAsia="Calibri" w:cstheme="minorHAnsi"/>
                <w:b/>
                <w:bCs/>
                <w:color w:val="000000"/>
                <w:kern w:val="24"/>
                <w:lang w:eastAsia="el-GR"/>
              </w:rPr>
              <w:t xml:space="preserve"> και μεγαλύτερο εξάμηνο </w:t>
            </w:r>
            <w:r w:rsidRPr="00BD089C">
              <w:rPr>
                <w:rFonts w:eastAsia="Calibri" w:cstheme="minorHAnsi"/>
                <w:b/>
                <w:bCs/>
                <w:color w:val="000000"/>
                <w:kern w:val="24"/>
                <w:lang w:eastAsia="el-GR"/>
              </w:rPr>
              <w:sym w:font="Wingdings" w:char="F0F0"/>
            </w:r>
            <w:r w:rsidRPr="00BD089C">
              <w:rPr>
                <w:rFonts w:eastAsia="Calibri" w:cstheme="minorHAnsi"/>
                <w:b/>
                <w:bCs/>
                <w:color w:val="000000"/>
                <w:kern w:val="24"/>
                <w:lang w:eastAsia="el-GR"/>
              </w:rPr>
              <w:t xml:space="preserve"> 0</w:t>
            </w:r>
            <w:r w:rsidRPr="00BD089C">
              <w:rPr>
                <w:rFonts w:eastAsia="Calibri" w:cstheme="minorHAnsi"/>
                <w:color w:val="000000"/>
                <w:kern w:val="24"/>
                <w:lang w:eastAsia="el-GR"/>
              </w:rPr>
              <w:t> </w:t>
            </w:r>
          </w:p>
          <w:p w:rsidR="00AB2E6F" w:rsidRPr="0071671F" w:rsidRDefault="00AB2E6F" w:rsidP="008607D1">
            <w:pPr>
              <w:spacing w:after="0" w:line="276" w:lineRule="auto"/>
              <w:rPr>
                <w:rFonts w:eastAsia="Calibri" w:cstheme="minorHAnsi"/>
                <w:color w:val="000000"/>
                <w:kern w:val="24"/>
                <w:u w:val="single"/>
                <w:lang w:eastAsia="el-GR"/>
              </w:rPr>
            </w:pPr>
          </w:p>
          <w:p w:rsidR="00BD089C" w:rsidRPr="0071671F" w:rsidRDefault="00BD089C" w:rsidP="008607D1">
            <w:pPr>
              <w:spacing w:after="0" w:line="276" w:lineRule="auto"/>
              <w:rPr>
                <w:rFonts w:eastAsia="Calibri" w:cstheme="minorHAnsi"/>
                <w:color w:val="000000"/>
                <w:kern w:val="24"/>
                <w:u w:val="single"/>
                <w:lang w:eastAsia="el-GR"/>
              </w:rPr>
            </w:pPr>
            <w:r w:rsidRPr="00BD089C">
              <w:rPr>
                <w:rFonts w:eastAsia="Calibri" w:cstheme="minorHAnsi"/>
                <w:color w:val="000000"/>
                <w:kern w:val="24"/>
                <w:u w:val="single"/>
                <w:lang w:eastAsia="el-GR"/>
              </w:rPr>
              <w:t>Μέγιστη Βαθμολογία Κριτηρίου: 15</w:t>
            </w:r>
          </w:p>
          <w:p w:rsidR="00AB2E6F" w:rsidRPr="00BD089C" w:rsidRDefault="00AB2E6F" w:rsidP="008607D1">
            <w:pPr>
              <w:spacing w:after="0" w:line="276" w:lineRule="auto"/>
              <w:rPr>
                <w:rFonts w:eastAsia="Calibri" w:cstheme="minorHAnsi"/>
                <w:u w:val="single"/>
                <w:lang w:eastAsia="el-GR"/>
              </w:rPr>
            </w:pPr>
          </w:p>
        </w:tc>
      </w:tr>
      <w:tr w:rsidR="00BD089C" w:rsidRPr="00BD089C" w:rsidTr="00426181">
        <w:trPr>
          <w:trHeight w:val="496"/>
        </w:trPr>
        <w:tc>
          <w:tcPr>
            <w:tcW w:w="4253" w:type="dxa"/>
            <w:shd w:val="clear" w:color="auto" w:fill="FFFFFF"/>
            <w:tcMar>
              <w:top w:w="15" w:type="dxa"/>
              <w:left w:w="108" w:type="dxa"/>
              <w:bottom w:w="0" w:type="dxa"/>
              <w:right w:w="108" w:type="dxa"/>
            </w:tcMar>
            <w:hideMark/>
          </w:tcPr>
          <w:p w:rsidR="00AB2E6F" w:rsidRPr="0071671F" w:rsidRDefault="00AB2E6F" w:rsidP="00AB2E6F">
            <w:pPr>
              <w:spacing w:after="0" w:line="276" w:lineRule="auto"/>
              <w:rPr>
                <w:rFonts w:eastAsia="Calibri" w:cstheme="minorHAnsi"/>
                <w:b/>
                <w:bCs/>
                <w:color w:val="000000"/>
                <w:kern w:val="24"/>
                <w:lang w:eastAsia="el-GR"/>
              </w:rPr>
            </w:pPr>
          </w:p>
          <w:p w:rsidR="00BD089C" w:rsidRPr="00BD089C" w:rsidRDefault="00BD089C" w:rsidP="00765569">
            <w:pPr>
              <w:spacing w:after="0" w:line="276" w:lineRule="auto"/>
              <w:jc w:val="both"/>
              <w:rPr>
                <w:rFonts w:eastAsia="Calibri" w:cstheme="minorHAnsi"/>
                <w:color w:val="000000"/>
                <w:kern w:val="24"/>
                <w:lang w:eastAsia="el-GR"/>
              </w:rPr>
            </w:pPr>
            <w:r w:rsidRPr="00BD089C">
              <w:rPr>
                <w:rFonts w:eastAsia="Calibri" w:cstheme="minorHAnsi"/>
                <w:b/>
                <w:bCs/>
                <w:color w:val="000000"/>
                <w:kern w:val="24"/>
                <w:lang w:eastAsia="el-GR"/>
              </w:rPr>
              <w:t xml:space="preserve">1.Γ. </w:t>
            </w:r>
            <w:proofErr w:type="spellStart"/>
            <w:r w:rsidRPr="00BD089C">
              <w:rPr>
                <w:rFonts w:eastAsia="Calibri" w:cstheme="minorHAnsi"/>
                <w:b/>
                <w:bCs/>
                <w:color w:val="000000"/>
                <w:kern w:val="24"/>
                <w:lang w:eastAsia="el-GR"/>
              </w:rPr>
              <w:t>Eπίδοσης</w:t>
            </w:r>
            <w:proofErr w:type="spellEnd"/>
            <w:r w:rsidR="00765569" w:rsidRPr="0071671F">
              <w:rPr>
                <w:rFonts w:eastAsia="Calibri" w:cstheme="minorHAnsi"/>
                <w:b/>
                <w:bCs/>
                <w:color w:val="000000"/>
                <w:kern w:val="24"/>
                <w:lang w:eastAsia="el-GR"/>
              </w:rPr>
              <w:t xml:space="preserve"> </w:t>
            </w:r>
            <w:r w:rsidRPr="00BD089C">
              <w:rPr>
                <w:rFonts w:eastAsia="Calibri" w:cstheme="minorHAnsi"/>
                <w:b/>
                <w:bCs/>
                <w:color w:val="000000"/>
                <w:kern w:val="24"/>
                <w:lang w:eastAsia="el-GR"/>
              </w:rPr>
              <w:t>– Υπολειπόμενα Μαθήματα (15%)</w:t>
            </w:r>
            <w:r w:rsidRPr="00BD089C">
              <w:rPr>
                <w:rFonts w:eastAsia="Calibri" w:cstheme="minorHAnsi"/>
                <w:color w:val="000000"/>
                <w:kern w:val="24"/>
                <w:lang w:eastAsia="el-GR"/>
              </w:rPr>
              <w:t> </w:t>
            </w:r>
          </w:p>
          <w:p w:rsidR="00BD089C" w:rsidRPr="00BD089C" w:rsidRDefault="00BD089C" w:rsidP="00AB2E6F">
            <w:pPr>
              <w:spacing w:after="0" w:line="276" w:lineRule="auto"/>
              <w:rPr>
                <w:rFonts w:eastAsia="Calibri" w:cstheme="minorHAnsi"/>
                <w:lang w:eastAsia="el-GR"/>
              </w:rPr>
            </w:pPr>
          </w:p>
          <w:p w:rsidR="00BD089C" w:rsidRPr="00BD089C" w:rsidRDefault="00BD089C" w:rsidP="00AB2E6F">
            <w:pPr>
              <w:spacing w:after="0" w:line="276" w:lineRule="auto"/>
              <w:jc w:val="both"/>
              <w:rPr>
                <w:rFonts w:eastAsia="Calibri" w:cstheme="minorHAnsi"/>
                <w:lang w:eastAsia="el-GR"/>
              </w:rPr>
            </w:pPr>
            <w:r w:rsidRPr="00BD089C">
              <w:rPr>
                <w:rFonts w:eastAsia="Calibri" w:cstheme="minorHAnsi"/>
                <w:color w:val="000000"/>
                <w:kern w:val="24"/>
                <w:lang w:eastAsia="el-GR"/>
              </w:rPr>
              <w:t>Μαθήματα που οφείλει ο φοιτητής / η φοιτήτρια</w:t>
            </w:r>
          </w:p>
        </w:tc>
        <w:tc>
          <w:tcPr>
            <w:tcW w:w="4536" w:type="dxa"/>
            <w:shd w:val="clear" w:color="auto" w:fill="FFFFFF"/>
            <w:tcMar>
              <w:top w:w="15" w:type="dxa"/>
              <w:left w:w="108" w:type="dxa"/>
              <w:bottom w:w="0" w:type="dxa"/>
              <w:right w:w="108" w:type="dxa"/>
            </w:tcMar>
            <w:hideMark/>
          </w:tcPr>
          <w:p w:rsidR="00BD089C" w:rsidRPr="00BD089C" w:rsidRDefault="00BD089C" w:rsidP="00AB2E6F">
            <w:pPr>
              <w:spacing w:after="0" w:line="276" w:lineRule="auto"/>
              <w:rPr>
                <w:rFonts w:eastAsia="Calibri" w:cstheme="minorHAnsi"/>
                <w:lang w:eastAsia="el-GR"/>
              </w:rPr>
            </w:pPr>
            <w:r w:rsidRPr="00BD089C">
              <w:rPr>
                <w:rFonts w:eastAsia="Calibri" w:cstheme="minorHAnsi"/>
                <w:b/>
                <w:bCs/>
                <w:color w:val="000000"/>
                <w:kern w:val="24"/>
                <w:lang w:eastAsia="el-GR"/>
              </w:rPr>
              <w:t xml:space="preserve">0 μαθήματα </w:t>
            </w:r>
            <w:r w:rsidRPr="00BD089C">
              <w:rPr>
                <w:rFonts w:eastAsia="Calibri" w:cstheme="minorHAnsi"/>
                <w:b/>
                <w:bCs/>
                <w:color w:val="000000"/>
                <w:kern w:val="24"/>
                <w:lang w:eastAsia="el-GR"/>
              </w:rPr>
              <w:sym w:font="Wingdings" w:char="F0F0"/>
            </w:r>
            <w:r w:rsidRPr="00BD089C">
              <w:rPr>
                <w:rFonts w:eastAsia="Calibri" w:cstheme="minorHAnsi"/>
                <w:b/>
                <w:bCs/>
                <w:color w:val="000000"/>
                <w:kern w:val="24"/>
                <w:lang w:eastAsia="el-GR"/>
              </w:rPr>
              <w:t xml:space="preserve"> 15</w:t>
            </w:r>
          </w:p>
          <w:p w:rsidR="00BD089C" w:rsidRPr="00BD089C" w:rsidRDefault="00BD089C" w:rsidP="00AB2E6F">
            <w:pPr>
              <w:spacing w:after="0" w:line="276" w:lineRule="auto"/>
              <w:rPr>
                <w:rFonts w:eastAsia="Calibri" w:cstheme="minorHAnsi"/>
                <w:lang w:eastAsia="el-GR"/>
              </w:rPr>
            </w:pPr>
            <w:r w:rsidRPr="00BD089C">
              <w:rPr>
                <w:rFonts w:eastAsia="Calibri" w:cstheme="minorHAnsi"/>
                <w:b/>
                <w:bCs/>
                <w:color w:val="000000"/>
                <w:kern w:val="24"/>
                <w:lang w:eastAsia="el-GR"/>
              </w:rPr>
              <w:t xml:space="preserve">1-2 μαθήματα </w:t>
            </w:r>
            <w:r w:rsidRPr="00BD089C">
              <w:rPr>
                <w:rFonts w:eastAsia="Calibri" w:cstheme="minorHAnsi"/>
                <w:b/>
                <w:bCs/>
                <w:color w:val="000000"/>
                <w:kern w:val="24"/>
                <w:lang w:eastAsia="el-GR"/>
              </w:rPr>
              <w:sym w:font="Wingdings" w:char="F0F0"/>
            </w:r>
            <w:r w:rsidRPr="00BD089C">
              <w:rPr>
                <w:rFonts w:eastAsia="Calibri" w:cstheme="minorHAnsi"/>
                <w:b/>
                <w:bCs/>
                <w:color w:val="000000"/>
                <w:kern w:val="24"/>
                <w:lang w:eastAsia="el-GR"/>
              </w:rPr>
              <w:t xml:space="preserve"> 10</w:t>
            </w:r>
          </w:p>
          <w:p w:rsidR="00BD089C" w:rsidRPr="00BD089C" w:rsidRDefault="00BD089C" w:rsidP="00AB2E6F">
            <w:pPr>
              <w:spacing w:after="0" w:line="276" w:lineRule="auto"/>
              <w:rPr>
                <w:rFonts w:eastAsia="Calibri" w:cstheme="minorHAnsi"/>
                <w:lang w:eastAsia="el-GR"/>
              </w:rPr>
            </w:pPr>
            <w:r w:rsidRPr="00BD089C">
              <w:rPr>
                <w:rFonts w:eastAsia="Calibri" w:cstheme="minorHAnsi"/>
                <w:b/>
                <w:bCs/>
                <w:color w:val="000000"/>
                <w:kern w:val="24"/>
                <w:lang w:eastAsia="el-GR"/>
              </w:rPr>
              <w:t xml:space="preserve">3-4 μαθήματα </w:t>
            </w:r>
            <w:r w:rsidRPr="00BD089C">
              <w:rPr>
                <w:rFonts w:eastAsia="Calibri" w:cstheme="minorHAnsi"/>
                <w:b/>
                <w:bCs/>
                <w:color w:val="000000"/>
                <w:kern w:val="24"/>
                <w:lang w:eastAsia="el-GR"/>
              </w:rPr>
              <w:sym w:font="Wingdings" w:char="F0F0"/>
            </w:r>
            <w:r w:rsidRPr="00BD089C">
              <w:rPr>
                <w:rFonts w:eastAsia="Calibri" w:cstheme="minorHAnsi"/>
                <w:b/>
                <w:bCs/>
                <w:color w:val="000000"/>
                <w:kern w:val="24"/>
                <w:lang w:eastAsia="el-GR"/>
              </w:rPr>
              <w:t xml:space="preserve"> 5</w:t>
            </w:r>
          </w:p>
          <w:p w:rsidR="00BD089C" w:rsidRPr="0071671F" w:rsidRDefault="00BD089C" w:rsidP="00AB2E6F">
            <w:pPr>
              <w:spacing w:after="0" w:line="276" w:lineRule="auto"/>
              <w:rPr>
                <w:rFonts w:eastAsia="Calibri" w:cstheme="minorHAnsi"/>
                <w:color w:val="000000"/>
                <w:kern w:val="24"/>
                <w:lang w:eastAsia="el-GR"/>
              </w:rPr>
            </w:pPr>
            <w:r w:rsidRPr="00BD089C">
              <w:rPr>
                <w:rFonts w:eastAsia="Calibri" w:cstheme="minorHAnsi"/>
                <w:b/>
                <w:bCs/>
                <w:color w:val="000000"/>
                <w:kern w:val="24"/>
                <w:lang w:eastAsia="el-GR"/>
              </w:rPr>
              <w:t xml:space="preserve">5 και ανωτέρω μαθήματα </w:t>
            </w:r>
            <w:r w:rsidRPr="00BD089C">
              <w:rPr>
                <w:rFonts w:eastAsia="Calibri" w:cstheme="minorHAnsi"/>
                <w:b/>
                <w:bCs/>
                <w:color w:val="000000"/>
                <w:kern w:val="24"/>
                <w:lang w:eastAsia="el-GR"/>
              </w:rPr>
              <w:sym w:font="Wingdings" w:char="F0F0"/>
            </w:r>
            <w:r w:rsidRPr="00BD089C">
              <w:rPr>
                <w:rFonts w:eastAsia="Calibri" w:cstheme="minorHAnsi"/>
                <w:b/>
                <w:bCs/>
                <w:color w:val="000000"/>
                <w:kern w:val="24"/>
                <w:lang w:eastAsia="el-GR"/>
              </w:rPr>
              <w:t xml:space="preserve"> 0</w:t>
            </w:r>
            <w:r w:rsidRPr="00BD089C">
              <w:rPr>
                <w:rFonts w:eastAsia="Calibri" w:cstheme="minorHAnsi"/>
                <w:color w:val="000000"/>
                <w:kern w:val="24"/>
                <w:lang w:eastAsia="el-GR"/>
              </w:rPr>
              <w:t> </w:t>
            </w:r>
          </w:p>
          <w:p w:rsidR="00AB2E6F" w:rsidRPr="00BD089C" w:rsidRDefault="00AB2E6F" w:rsidP="00AB2E6F">
            <w:pPr>
              <w:spacing w:after="0" w:line="276" w:lineRule="auto"/>
              <w:rPr>
                <w:rFonts w:eastAsia="Calibri" w:cstheme="minorHAnsi"/>
                <w:lang w:eastAsia="el-GR"/>
              </w:rPr>
            </w:pPr>
          </w:p>
          <w:p w:rsidR="00BD089C" w:rsidRPr="0071671F" w:rsidRDefault="00BD089C" w:rsidP="00AB2E6F">
            <w:pPr>
              <w:spacing w:after="0" w:line="276" w:lineRule="auto"/>
              <w:rPr>
                <w:rFonts w:eastAsia="Calibri" w:cstheme="minorHAnsi"/>
                <w:color w:val="000000"/>
                <w:kern w:val="24"/>
                <w:u w:val="single"/>
                <w:lang w:eastAsia="el-GR"/>
              </w:rPr>
            </w:pPr>
            <w:r w:rsidRPr="00BD089C">
              <w:rPr>
                <w:rFonts w:eastAsia="Calibri" w:cstheme="minorHAnsi"/>
                <w:color w:val="000000"/>
                <w:kern w:val="24"/>
                <w:u w:val="single"/>
                <w:lang w:eastAsia="el-GR"/>
              </w:rPr>
              <w:t>Μέγιστη Βαθμολογία Κριτηρίου: 15</w:t>
            </w:r>
          </w:p>
          <w:p w:rsidR="00AB2E6F" w:rsidRPr="00BD089C" w:rsidRDefault="00AB2E6F" w:rsidP="00AB2E6F">
            <w:pPr>
              <w:spacing w:after="0" w:line="276" w:lineRule="auto"/>
              <w:rPr>
                <w:rFonts w:eastAsia="Calibri" w:cstheme="minorHAnsi"/>
                <w:u w:val="single"/>
                <w:lang w:eastAsia="el-GR"/>
              </w:rPr>
            </w:pPr>
          </w:p>
        </w:tc>
      </w:tr>
      <w:tr w:rsidR="00BD089C" w:rsidRPr="00BD089C" w:rsidTr="00426181">
        <w:trPr>
          <w:trHeight w:val="496"/>
        </w:trPr>
        <w:tc>
          <w:tcPr>
            <w:tcW w:w="4253" w:type="dxa"/>
            <w:shd w:val="clear" w:color="auto" w:fill="FFFFFF"/>
            <w:tcMar>
              <w:top w:w="15" w:type="dxa"/>
              <w:left w:w="108" w:type="dxa"/>
              <w:bottom w:w="0" w:type="dxa"/>
              <w:right w:w="108" w:type="dxa"/>
            </w:tcMar>
          </w:tcPr>
          <w:p w:rsidR="00BD089C" w:rsidRPr="00BD089C" w:rsidRDefault="00BD089C" w:rsidP="00426181">
            <w:pPr>
              <w:spacing w:after="0" w:line="276" w:lineRule="auto"/>
              <w:rPr>
                <w:rFonts w:eastAsia="Calibri" w:cstheme="minorHAnsi"/>
                <w:b/>
                <w:bCs/>
                <w:color w:val="000000"/>
                <w:kern w:val="24"/>
                <w:lang w:eastAsia="el-GR"/>
              </w:rPr>
            </w:pPr>
            <w:r w:rsidRPr="00BD089C">
              <w:rPr>
                <w:rFonts w:eastAsia="Calibri" w:cstheme="minorHAnsi"/>
                <w:b/>
                <w:bCs/>
                <w:color w:val="000000"/>
                <w:kern w:val="24"/>
                <w:lang w:eastAsia="el-GR"/>
              </w:rPr>
              <w:t> </w:t>
            </w:r>
          </w:p>
          <w:p w:rsidR="00BD089C" w:rsidRPr="00BD089C" w:rsidRDefault="00BD089C" w:rsidP="00765569">
            <w:pPr>
              <w:spacing w:after="0" w:line="276" w:lineRule="auto"/>
              <w:jc w:val="both"/>
              <w:rPr>
                <w:rFonts w:eastAsia="Calibri" w:cstheme="minorHAnsi"/>
                <w:b/>
                <w:bCs/>
                <w:color w:val="000000"/>
                <w:kern w:val="24"/>
                <w:lang w:eastAsia="el-GR"/>
              </w:rPr>
            </w:pPr>
            <w:r w:rsidRPr="00BD089C">
              <w:rPr>
                <w:rFonts w:eastAsia="Calibri" w:cstheme="minorHAnsi"/>
                <w:b/>
                <w:bCs/>
                <w:color w:val="000000"/>
                <w:kern w:val="24"/>
                <w:lang w:eastAsia="el-GR"/>
              </w:rPr>
              <w:t>2. Κοινωνικά (20%) </w:t>
            </w:r>
          </w:p>
          <w:p w:rsidR="00BD089C" w:rsidRPr="00BD089C" w:rsidRDefault="00BD089C" w:rsidP="00426181">
            <w:pPr>
              <w:spacing w:after="0" w:line="276" w:lineRule="auto"/>
              <w:rPr>
                <w:rFonts w:eastAsia="Calibri" w:cstheme="minorHAnsi"/>
                <w:b/>
                <w:bCs/>
                <w:color w:val="000000"/>
                <w:kern w:val="24"/>
                <w:lang w:eastAsia="el-GR"/>
              </w:rPr>
            </w:pPr>
          </w:p>
          <w:p w:rsidR="00BD089C" w:rsidRPr="00BD089C" w:rsidRDefault="00BD089C" w:rsidP="00426181">
            <w:pPr>
              <w:spacing w:after="0" w:line="276" w:lineRule="auto"/>
              <w:jc w:val="both"/>
              <w:rPr>
                <w:rFonts w:eastAsia="Calibri" w:cstheme="minorHAnsi"/>
                <w:b/>
                <w:bCs/>
                <w:color w:val="000000"/>
                <w:kern w:val="24"/>
                <w:lang w:eastAsia="el-GR"/>
              </w:rPr>
            </w:pPr>
            <w:r w:rsidRPr="00BD089C">
              <w:rPr>
                <w:rFonts w:eastAsia="Calibri" w:cstheme="minorHAnsi"/>
                <w:b/>
                <w:bCs/>
                <w:color w:val="000000"/>
                <w:kern w:val="24"/>
                <w:lang w:eastAsia="el-GR"/>
              </w:rPr>
              <w:t xml:space="preserve">Μέλος πολύτεκνης ή </w:t>
            </w:r>
            <w:proofErr w:type="spellStart"/>
            <w:r w:rsidRPr="00BD089C">
              <w:rPr>
                <w:rFonts w:eastAsia="Calibri" w:cstheme="minorHAnsi"/>
                <w:b/>
                <w:bCs/>
                <w:color w:val="000000"/>
                <w:kern w:val="24"/>
                <w:lang w:eastAsia="el-GR"/>
              </w:rPr>
              <w:t>τρίτεκνης</w:t>
            </w:r>
            <w:proofErr w:type="spellEnd"/>
            <w:r w:rsidRPr="00BD089C">
              <w:rPr>
                <w:rFonts w:eastAsia="Calibri" w:cstheme="minorHAnsi"/>
                <w:b/>
                <w:bCs/>
                <w:color w:val="000000"/>
                <w:kern w:val="24"/>
                <w:lang w:eastAsia="el-GR"/>
              </w:rPr>
              <w:t xml:space="preserve"> ή μονογονεϊκής οικογένειας ή ορφανός ή προβλημάτων υγείας του ιδίου.  </w:t>
            </w:r>
          </w:p>
        </w:tc>
        <w:tc>
          <w:tcPr>
            <w:tcW w:w="4536" w:type="dxa"/>
            <w:shd w:val="clear" w:color="auto" w:fill="FFFFFF"/>
            <w:tcMar>
              <w:top w:w="15" w:type="dxa"/>
              <w:left w:w="108" w:type="dxa"/>
              <w:bottom w:w="0" w:type="dxa"/>
              <w:right w:w="108" w:type="dxa"/>
            </w:tcMar>
          </w:tcPr>
          <w:p w:rsidR="00BD089C" w:rsidRPr="00BD089C" w:rsidRDefault="00BD089C" w:rsidP="00426181">
            <w:pPr>
              <w:spacing w:after="0" w:line="276" w:lineRule="auto"/>
              <w:rPr>
                <w:rFonts w:eastAsia="Calibri" w:cstheme="minorHAnsi"/>
                <w:b/>
                <w:bCs/>
                <w:color w:val="000000"/>
                <w:kern w:val="24"/>
                <w:lang w:eastAsia="el-GR"/>
              </w:rPr>
            </w:pPr>
            <w:r w:rsidRPr="00BD089C">
              <w:rPr>
                <w:rFonts w:eastAsia="Calibri" w:cstheme="minorHAnsi"/>
                <w:b/>
                <w:bCs/>
                <w:color w:val="000000"/>
                <w:kern w:val="24"/>
                <w:lang w:eastAsia="el-GR"/>
              </w:rPr>
              <w:t> </w:t>
            </w:r>
          </w:p>
          <w:p w:rsidR="00BD089C" w:rsidRPr="00BD089C" w:rsidRDefault="00BD089C" w:rsidP="00426181">
            <w:pPr>
              <w:spacing w:after="0" w:line="276" w:lineRule="auto"/>
              <w:jc w:val="both"/>
              <w:rPr>
                <w:rFonts w:eastAsia="Calibri" w:cstheme="minorHAnsi"/>
                <w:b/>
                <w:bCs/>
                <w:color w:val="000000"/>
                <w:kern w:val="24"/>
                <w:lang w:eastAsia="el-GR"/>
              </w:rPr>
            </w:pPr>
            <w:r w:rsidRPr="00BD089C">
              <w:rPr>
                <w:rFonts w:eastAsia="Calibri" w:cstheme="minorHAnsi"/>
                <w:b/>
                <w:bCs/>
                <w:color w:val="000000"/>
                <w:kern w:val="24"/>
                <w:lang w:eastAsia="el-GR"/>
              </w:rPr>
              <w:t xml:space="preserve">Πολύτεκνη οικογένεια </w:t>
            </w:r>
            <w:r w:rsidRPr="00BD089C">
              <w:rPr>
                <w:rFonts w:eastAsia="Calibri" w:cstheme="minorHAnsi"/>
                <w:b/>
                <w:bCs/>
                <w:color w:val="000000"/>
                <w:kern w:val="24"/>
                <w:lang w:eastAsia="el-GR"/>
              </w:rPr>
              <w:sym w:font="Wingdings" w:char="F0F0"/>
            </w:r>
            <w:r w:rsidRPr="00BD089C">
              <w:rPr>
                <w:rFonts w:eastAsia="Calibri" w:cstheme="minorHAnsi"/>
                <w:b/>
                <w:bCs/>
                <w:color w:val="000000"/>
                <w:kern w:val="24"/>
                <w:lang w:eastAsia="el-GR"/>
              </w:rPr>
              <w:t xml:space="preserve"> 20</w:t>
            </w:r>
          </w:p>
          <w:p w:rsidR="00BD089C" w:rsidRPr="00BD089C" w:rsidRDefault="00BD089C" w:rsidP="00426181">
            <w:pPr>
              <w:spacing w:after="0" w:line="276" w:lineRule="auto"/>
              <w:jc w:val="both"/>
              <w:rPr>
                <w:rFonts w:eastAsia="Calibri" w:cstheme="minorHAnsi"/>
                <w:b/>
                <w:bCs/>
                <w:color w:val="000000"/>
                <w:kern w:val="24"/>
                <w:lang w:eastAsia="el-GR"/>
              </w:rPr>
            </w:pPr>
            <w:proofErr w:type="spellStart"/>
            <w:r w:rsidRPr="00BD089C">
              <w:rPr>
                <w:rFonts w:eastAsia="Calibri" w:cstheme="minorHAnsi"/>
                <w:b/>
                <w:bCs/>
                <w:color w:val="000000"/>
                <w:kern w:val="24"/>
                <w:lang w:eastAsia="el-GR"/>
              </w:rPr>
              <w:t>Τρίτεκνη</w:t>
            </w:r>
            <w:proofErr w:type="spellEnd"/>
            <w:r w:rsidRPr="00BD089C">
              <w:rPr>
                <w:rFonts w:eastAsia="Calibri" w:cstheme="minorHAnsi"/>
                <w:b/>
                <w:bCs/>
                <w:color w:val="000000"/>
                <w:kern w:val="24"/>
                <w:lang w:eastAsia="el-GR"/>
              </w:rPr>
              <w:t xml:space="preserve"> οικογένεια </w:t>
            </w:r>
            <w:r w:rsidRPr="00BD089C">
              <w:rPr>
                <w:rFonts w:eastAsia="Calibri" w:cstheme="minorHAnsi"/>
                <w:b/>
                <w:bCs/>
                <w:color w:val="000000"/>
                <w:kern w:val="24"/>
                <w:lang w:eastAsia="el-GR"/>
              </w:rPr>
              <w:sym w:font="Wingdings" w:char="F0F0"/>
            </w:r>
            <w:r w:rsidRPr="00BD089C">
              <w:rPr>
                <w:rFonts w:eastAsia="Calibri" w:cstheme="minorHAnsi"/>
                <w:b/>
                <w:bCs/>
                <w:color w:val="000000"/>
                <w:kern w:val="24"/>
                <w:lang w:eastAsia="el-GR"/>
              </w:rPr>
              <w:t xml:space="preserve"> 15</w:t>
            </w:r>
          </w:p>
          <w:p w:rsidR="00BD089C" w:rsidRPr="00BD089C" w:rsidRDefault="00BD089C" w:rsidP="00426181">
            <w:pPr>
              <w:spacing w:after="0" w:line="276" w:lineRule="auto"/>
              <w:jc w:val="both"/>
              <w:rPr>
                <w:rFonts w:eastAsia="Calibri" w:cstheme="minorHAnsi"/>
                <w:b/>
                <w:bCs/>
                <w:color w:val="000000"/>
                <w:kern w:val="24"/>
                <w:lang w:eastAsia="el-GR"/>
              </w:rPr>
            </w:pPr>
            <w:r w:rsidRPr="00BD089C">
              <w:rPr>
                <w:rFonts w:eastAsia="Calibri" w:cstheme="minorHAnsi"/>
                <w:b/>
                <w:bCs/>
                <w:color w:val="000000"/>
                <w:kern w:val="24"/>
                <w:lang w:eastAsia="el-GR"/>
              </w:rPr>
              <w:t xml:space="preserve">Ορφανός από 1 γονέα </w:t>
            </w:r>
            <w:r w:rsidRPr="00BD089C">
              <w:rPr>
                <w:rFonts w:eastAsia="Calibri" w:cstheme="minorHAnsi"/>
                <w:b/>
                <w:bCs/>
                <w:color w:val="000000"/>
                <w:kern w:val="24"/>
                <w:lang w:eastAsia="el-GR"/>
              </w:rPr>
              <w:sym w:font="Wingdings" w:char="F0F0"/>
            </w:r>
            <w:r w:rsidRPr="00BD089C">
              <w:rPr>
                <w:rFonts w:eastAsia="Calibri" w:cstheme="minorHAnsi"/>
                <w:b/>
                <w:bCs/>
                <w:color w:val="000000"/>
                <w:kern w:val="24"/>
                <w:lang w:eastAsia="el-GR"/>
              </w:rPr>
              <w:t xml:space="preserve"> 15</w:t>
            </w:r>
          </w:p>
          <w:p w:rsidR="00BD089C" w:rsidRPr="00BD089C" w:rsidRDefault="00BD089C" w:rsidP="00426181">
            <w:pPr>
              <w:spacing w:after="0" w:line="276" w:lineRule="auto"/>
              <w:jc w:val="both"/>
              <w:rPr>
                <w:rFonts w:eastAsia="Calibri" w:cstheme="minorHAnsi"/>
                <w:b/>
                <w:bCs/>
                <w:color w:val="000000"/>
                <w:kern w:val="24"/>
                <w:lang w:eastAsia="el-GR"/>
              </w:rPr>
            </w:pPr>
            <w:r w:rsidRPr="00BD089C">
              <w:rPr>
                <w:rFonts w:eastAsia="Calibri" w:cstheme="minorHAnsi"/>
                <w:b/>
                <w:bCs/>
                <w:color w:val="000000"/>
                <w:kern w:val="24"/>
                <w:lang w:eastAsia="el-GR"/>
              </w:rPr>
              <w:t xml:space="preserve">Ορφανός από 2 γονείς </w:t>
            </w:r>
            <w:r w:rsidRPr="00BD089C">
              <w:rPr>
                <w:rFonts w:eastAsia="Calibri" w:cstheme="minorHAnsi"/>
                <w:b/>
                <w:bCs/>
                <w:color w:val="000000"/>
                <w:kern w:val="24"/>
                <w:lang w:eastAsia="el-GR"/>
              </w:rPr>
              <w:sym w:font="Wingdings" w:char="F0F0"/>
            </w:r>
            <w:r w:rsidRPr="00BD089C">
              <w:rPr>
                <w:rFonts w:eastAsia="Calibri" w:cstheme="minorHAnsi"/>
                <w:b/>
                <w:bCs/>
                <w:color w:val="000000"/>
                <w:kern w:val="24"/>
                <w:lang w:eastAsia="el-GR"/>
              </w:rPr>
              <w:t xml:space="preserve"> 20</w:t>
            </w:r>
          </w:p>
          <w:p w:rsidR="00BD089C" w:rsidRPr="00BD089C" w:rsidRDefault="00BD089C" w:rsidP="00426181">
            <w:pPr>
              <w:spacing w:after="0" w:line="276" w:lineRule="auto"/>
              <w:jc w:val="both"/>
              <w:rPr>
                <w:rFonts w:eastAsia="Calibri" w:cstheme="minorHAnsi"/>
                <w:b/>
                <w:bCs/>
                <w:color w:val="000000"/>
                <w:kern w:val="24"/>
                <w:lang w:eastAsia="el-GR"/>
              </w:rPr>
            </w:pPr>
            <w:r w:rsidRPr="00BD089C">
              <w:rPr>
                <w:rFonts w:eastAsia="Calibri" w:cstheme="minorHAnsi"/>
                <w:b/>
                <w:bCs/>
                <w:color w:val="000000"/>
                <w:kern w:val="24"/>
                <w:lang w:eastAsia="el-GR"/>
              </w:rPr>
              <w:t xml:space="preserve">Μονογονεϊκή οικογένεια </w:t>
            </w:r>
            <w:r w:rsidRPr="00BD089C">
              <w:rPr>
                <w:rFonts w:eastAsia="Calibri" w:cstheme="minorHAnsi"/>
                <w:b/>
                <w:bCs/>
                <w:color w:val="000000"/>
                <w:kern w:val="24"/>
                <w:lang w:eastAsia="el-GR"/>
              </w:rPr>
              <w:sym w:font="Wingdings" w:char="F0F0"/>
            </w:r>
            <w:r w:rsidRPr="00BD089C">
              <w:rPr>
                <w:rFonts w:eastAsia="Calibri" w:cstheme="minorHAnsi"/>
                <w:b/>
                <w:bCs/>
                <w:color w:val="000000"/>
                <w:kern w:val="24"/>
                <w:lang w:eastAsia="el-GR"/>
              </w:rPr>
              <w:t xml:space="preserve"> 20</w:t>
            </w:r>
          </w:p>
          <w:p w:rsidR="00BD089C" w:rsidRPr="0071671F" w:rsidRDefault="00BD089C" w:rsidP="00426181">
            <w:pPr>
              <w:spacing w:after="0" w:line="276" w:lineRule="auto"/>
              <w:jc w:val="both"/>
              <w:rPr>
                <w:rFonts w:eastAsia="Calibri" w:cstheme="minorHAnsi"/>
                <w:b/>
                <w:bCs/>
                <w:color w:val="000000"/>
                <w:kern w:val="24"/>
                <w:lang w:eastAsia="el-GR"/>
              </w:rPr>
            </w:pPr>
            <w:r w:rsidRPr="00BD089C">
              <w:rPr>
                <w:rFonts w:eastAsia="Calibri" w:cstheme="minorHAnsi"/>
                <w:b/>
                <w:bCs/>
                <w:color w:val="000000"/>
                <w:kern w:val="24"/>
                <w:lang w:eastAsia="el-GR"/>
              </w:rPr>
              <w:t>Αναπ</w:t>
            </w:r>
            <w:r w:rsidR="00765569" w:rsidRPr="0071671F">
              <w:rPr>
                <w:rFonts w:eastAsia="Calibri" w:cstheme="minorHAnsi"/>
                <w:b/>
                <w:bCs/>
                <w:color w:val="000000"/>
                <w:kern w:val="24"/>
                <w:lang w:eastAsia="el-GR"/>
              </w:rPr>
              <w:t xml:space="preserve">ηρία με ποσοστό τουλάχιστον 50% </w:t>
            </w:r>
            <w:r w:rsidRPr="00BD089C">
              <w:rPr>
                <w:rFonts w:eastAsia="Calibri" w:cstheme="minorHAnsi"/>
                <w:b/>
                <w:bCs/>
                <w:color w:val="000000"/>
                <w:kern w:val="24"/>
                <w:lang w:eastAsia="el-GR"/>
              </w:rPr>
              <w:t xml:space="preserve">ή παθήσεις που αναφέρονται στο παράρτημα της υπ’ αρ. Φ.151/17897/Β6/2014 (Β΄ 358) κοινής υπουργικής απόφασης, όπως εκάστοτε ισχύει </w:t>
            </w:r>
            <w:r w:rsidRPr="00BD089C">
              <w:rPr>
                <w:rFonts w:eastAsia="Calibri" w:cstheme="minorHAnsi"/>
                <w:b/>
                <w:bCs/>
                <w:color w:val="000000"/>
                <w:kern w:val="24"/>
                <w:lang w:eastAsia="el-GR"/>
              </w:rPr>
              <w:sym w:font="Wingdings" w:char="F0F0"/>
            </w:r>
            <w:r w:rsidRPr="00BD089C">
              <w:rPr>
                <w:rFonts w:eastAsia="Calibri" w:cstheme="minorHAnsi"/>
                <w:b/>
                <w:bCs/>
                <w:color w:val="000000"/>
                <w:kern w:val="24"/>
                <w:lang w:eastAsia="el-GR"/>
              </w:rPr>
              <w:t xml:space="preserve"> 20</w:t>
            </w:r>
          </w:p>
          <w:p w:rsidR="00426181" w:rsidRPr="00BD089C" w:rsidRDefault="00426181" w:rsidP="00426181">
            <w:pPr>
              <w:spacing w:after="0" w:line="276" w:lineRule="auto"/>
              <w:jc w:val="both"/>
              <w:rPr>
                <w:rFonts w:eastAsia="Calibri" w:cstheme="minorHAnsi"/>
                <w:b/>
                <w:bCs/>
                <w:color w:val="000000"/>
                <w:kern w:val="24"/>
                <w:lang w:eastAsia="el-GR"/>
              </w:rPr>
            </w:pPr>
          </w:p>
          <w:p w:rsidR="00BD089C" w:rsidRPr="0071671F" w:rsidRDefault="00BD089C" w:rsidP="00426181">
            <w:pPr>
              <w:spacing w:after="0" w:line="276" w:lineRule="auto"/>
              <w:rPr>
                <w:rFonts w:eastAsia="Calibri" w:cstheme="minorHAnsi"/>
                <w:bCs/>
                <w:color w:val="000000"/>
                <w:kern w:val="24"/>
                <w:u w:val="single"/>
                <w:lang w:eastAsia="el-GR"/>
              </w:rPr>
            </w:pPr>
            <w:r w:rsidRPr="00BD089C">
              <w:rPr>
                <w:rFonts w:eastAsia="Calibri" w:cstheme="minorHAnsi"/>
                <w:bCs/>
                <w:color w:val="000000"/>
                <w:kern w:val="24"/>
                <w:u w:val="single"/>
                <w:lang w:eastAsia="el-GR"/>
              </w:rPr>
              <w:t>Μέγιστη Βαθμολογία Κριτηρίου: 20</w:t>
            </w:r>
          </w:p>
          <w:p w:rsidR="00426181" w:rsidRPr="00BD089C" w:rsidRDefault="00426181" w:rsidP="00426181">
            <w:pPr>
              <w:spacing w:after="0" w:line="276" w:lineRule="auto"/>
              <w:rPr>
                <w:rFonts w:eastAsia="Calibri" w:cstheme="minorHAnsi"/>
                <w:bCs/>
                <w:color w:val="000000"/>
                <w:kern w:val="24"/>
                <w:u w:val="single"/>
                <w:lang w:eastAsia="el-GR"/>
              </w:rPr>
            </w:pPr>
          </w:p>
        </w:tc>
      </w:tr>
      <w:tr w:rsidR="00BD089C" w:rsidRPr="00BD089C" w:rsidTr="00426181">
        <w:trPr>
          <w:trHeight w:val="496"/>
        </w:trPr>
        <w:tc>
          <w:tcPr>
            <w:tcW w:w="4253" w:type="dxa"/>
            <w:shd w:val="clear" w:color="auto" w:fill="F2F2F2" w:themeFill="background1" w:themeFillShade="F2"/>
            <w:tcMar>
              <w:top w:w="15" w:type="dxa"/>
              <w:left w:w="108" w:type="dxa"/>
              <w:bottom w:w="0" w:type="dxa"/>
              <w:right w:w="108" w:type="dxa"/>
            </w:tcMar>
          </w:tcPr>
          <w:p w:rsidR="00BD089C" w:rsidRPr="00BD089C" w:rsidRDefault="00BD089C" w:rsidP="00BD089C">
            <w:pPr>
              <w:spacing w:after="200" w:line="276" w:lineRule="auto"/>
              <w:jc w:val="center"/>
              <w:rPr>
                <w:rFonts w:eastAsia="Calibri" w:cstheme="minorHAnsi"/>
                <w:b/>
                <w:bCs/>
                <w:kern w:val="24"/>
                <w:lang w:eastAsia="el-GR"/>
              </w:rPr>
            </w:pPr>
            <w:r w:rsidRPr="00BD089C">
              <w:rPr>
                <w:rFonts w:eastAsia="Calibri" w:cstheme="minorHAnsi"/>
                <w:kern w:val="24"/>
              </w:rPr>
              <w:t>ΣΥΝΟΛΟ ΜΟΡΙΩΝ</w:t>
            </w:r>
          </w:p>
        </w:tc>
        <w:tc>
          <w:tcPr>
            <w:tcW w:w="4536" w:type="dxa"/>
            <w:shd w:val="clear" w:color="auto" w:fill="F2F2F2" w:themeFill="background1" w:themeFillShade="F2"/>
            <w:tcMar>
              <w:top w:w="15" w:type="dxa"/>
              <w:left w:w="108" w:type="dxa"/>
              <w:bottom w:w="0" w:type="dxa"/>
              <w:right w:w="108" w:type="dxa"/>
            </w:tcMar>
          </w:tcPr>
          <w:p w:rsidR="00BD089C" w:rsidRPr="00BD089C" w:rsidRDefault="00BD089C" w:rsidP="00BD089C">
            <w:pPr>
              <w:spacing w:after="200" w:line="276" w:lineRule="auto"/>
              <w:rPr>
                <w:rFonts w:eastAsia="Calibri" w:cstheme="minorHAnsi"/>
                <w:kern w:val="24"/>
                <w:lang w:eastAsia="el-GR"/>
              </w:rPr>
            </w:pPr>
            <w:r w:rsidRPr="00BD089C">
              <w:rPr>
                <w:rFonts w:eastAsia="Calibri" w:cstheme="minorHAnsi"/>
                <w:b/>
                <w:bCs/>
                <w:kern w:val="24"/>
              </w:rPr>
              <w:t>100</w:t>
            </w:r>
          </w:p>
        </w:tc>
      </w:tr>
    </w:tbl>
    <w:p w:rsidR="00BD089C" w:rsidRPr="00BD089C" w:rsidRDefault="00BD089C" w:rsidP="00BD089C">
      <w:pPr>
        <w:tabs>
          <w:tab w:val="left" w:pos="2127"/>
        </w:tabs>
        <w:spacing w:after="200" w:line="360" w:lineRule="atLeast"/>
        <w:jc w:val="both"/>
        <w:rPr>
          <w:rFonts w:ascii="Tahoma" w:eastAsia="Calibri" w:hAnsi="Tahoma" w:cs="Tahoma"/>
          <w:b/>
          <w:bCs/>
          <w:iCs/>
          <w:sz w:val="18"/>
          <w:szCs w:val="18"/>
        </w:rPr>
      </w:pPr>
    </w:p>
    <w:p w:rsidR="00BD089C" w:rsidRPr="00BD089C" w:rsidRDefault="00BD089C" w:rsidP="00655E65">
      <w:pPr>
        <w:tabs>
          <w:tab w:val="left" w:pos="2127"/>
        </w:tabs>
        <w:spacing w:after="200" w:line="240" w:lineRule="auto"/>
        <w:jc w:val="both"/>
        <w:rPr>
          <w:rFonts w:eastAsia="Calibri" w:cstheme="minorHAnsi"/>
          <w:b/>
          <w:bCs/>
          <w:iCs/>
        </w:rPr>
      </w:pPr>
      <w:r w:rsidRPr="00BD089C">
        <w:rPr>
          <w:rFonts w:eastAsia="Calibri" w:cstheme="minorHAnsi"/>
          <w:b/>
          <w:bCs/>
          <w:iCs/>
        </w:rPr>
        <w:t>Σε περίπτωση ισοβαθμίας, προηγείται ο φοιτητής/φοιτήτρια με το μεγαλύτερο αριθμό μορίων στο πρώτο (1Α, 1Β και 1Γ) κριτήριο.</w:t>
      </w:r>
    </w:p>
    <w:p w:rsidR="00BD089C" w:rsidRPr="00BD089C" w:rsidRDefault="00BD089C" w:rsidP="00655E65">
      <w:pPr>
        <w:tabs>
          <w:tab w:val="left" w:pos="2127"/>
        </w:tabs>
        <w:spacing w:after="200" w:line="240" w:lineRule="auto"/>
        <w:jc w:val="both"/>
        <w:rPr>
          <w:rFonts w:eastAsia="Calibri" w:cstheme="minorHAnsi"/>
          <w:b/>
          <w:bCs/>
          <w:iCs/>
        </w:rPr>
      </w:pPr>
      <w:r w:rsidRPr="00BD089C">
        <w:rPr>
          <w:rFonts w:eastAsia="Calibri" w:cstheme="minorHAnsi"/>
          <w:b/>
          <w:bCs/>
          <w:iCs/>
        </w:rPr>
        <w:lastRenderedPageBreak/>
        <w:t>Σε περίπτωση εκ νέου ισοβαθμίας, προηγείται ο φοιτητής/φοιτήτρια με το μεγαλύτερο αριθμό μορίων στο δεύτερο κριτήριο.</w:t>
      </w:r>
    </w:p>
    <w:p w:rsidR="00BD089C" w:rsidRPr="00BD089C" w:rsidRDefault="00BD089C" w:rsidP="00655E65">
      <w:pPr>
        <w:tabs>
          <w:tab w:val="left" w:pos="2127"/>
        </w:tabs>
        <w:spacing w:after="200" w:line="240" w:lineRule="auto"/>
        <w:jc w:val="both"/>
        <w:rPr>
          <w:rFonts w:eastAsia="Calibri" w:cstheme="minorHAnsi"/>
          <w:b/>
          <w:bCs/>
          <w:iCs/>
        </w:rPr>
      </w:pPr>
      <w:r w:rsidRPr="00BD089C">
        <w:rPr>
          <w:rFonts w:eastAsia="Calibri" w:cstheme="minorHAnsi"/>
          <w:b/>
          <w:bCs/>
          <w:iCs/>
        </w:rPr>
        <w:t>Σε περίπτωση εκ νέου ισοβαθμίας, πραγματοποιείται κλήρωση.</w:t>
      </w:r>
    </w:p>
    <w:p w:rsidR="00BD089C" w:rsidRPr="00BD089C" w:rsidRDefault="00BD089C" w:rsidP="00655E65">
      <w:pPr>
        <w:spacing w:after="200" w:line="240" w:lineRule="auto"/>
        <w:jc w:val="both"/>
        <w:rPr>
          <w:rFonts w:eastAsia="Calibri" w:cstheme="minorHAnsi"/>
        </w:rPr>
      </w:pPr>
      <w:r w:rsidRPr="00BD089C">
        <w:rPr>
          <w:rFonts w:eastAsia="Calibri" w:cstheme="minorHAnsi"/>
        </w:rPr>
        <w:t>Η αξιολόγηση, η επιλογή των ασκούμενων και η τοποθέτηση τους σε θέσεις πρακτικής άσκησης πραγματοποιείται από την Επιτροπή Πρακτικής Άσκησης, σύμφωνα με τα ανωτέρω κριτήρια.</w:t>
      </w:r>
    </w:p>
    <w:p w:rsidR="00400788" w:rsidRDefault="00400788" w:rsidP="00400788">
      <w:pPr>
        <w:jc w:val="both"/>
        <w:rPr>
          <w:rFonts w:cstheme="minorHAnsi"/>
          <w:b/>
          <w:sz w:val="24"/>
          <w:szCs w:val="24"/>
        </w:rPr>
      </w:pPr>
    </w:p>
    <w:p w:rsidR="00EF6292" w:rsidRPr="00235881" w:rsidRDefault="00235881" w:rsidP="00074560">
      <w:pPr>
        <w:spacing w:before="120" w:line="240" w:lineRule="auto"/>
        <w:ind w:right="43"/>
        <w:jc w:val="both"/>
        <w:rPr>
          <w:rFonts w:ascii="Calibri" w:eastAsia="Calibri" w:hAnsi="Calibri" w:cs="Calibri"/>
          <w:b/>
          <w:u w:val="single"/>
          <w:lang w:eastAsia="el-GR"/>
        </w:rPr>
      </w:pPr>
      <w:r w:rsidRPr="00235881">
        <w:rPr>
          <w:rFonts w:ascii="Calibri" w:eastAsia="Calibri" w:hAnsi="Calibri" w:cs="Calibri"/>
          <w:b/>
          <w:u w:val="single"/>
          <w:lang w:eastAsia="el-GR"/>
        </w:rPr>
        <w:t>Δια</w:t>
      </w:r>
      <w:r w:rsidR="00EF6292" w:rsidRPr="00235881">
        <w:rPr>
          <w:rFonts w:ascii="Calibri" w:eastAsia="Calibri" w:hAnsi="Calibri" w:cs="Calibri"/>
          <w:b/>
          <w:u w:val="single"/>
          <w:lang w:eastAsia="el-GR"/>
        </w:rPr>
        <w:t>δικασία ενστάσεων που μπορούν να ασκήσουν οι φοιτητές για την ένταξη της πρακτικής τους άσκησης στο Υποέργο 4 της Πράξης «Πρακτική Άσκηση Τριτοβάθμιας Εκπαίδευσης του ΕΚΠΑ» (</w:t>
      </w:r>
      <w:r w:rsidR="00EF6292" w:rsidRPr="00235881">
        <w:rPr>
          <w:rFonts w:ascii="Calibri" w:eastAsia="Calibri" w:hAnsi="Calibri" w:cs="Calibri"/>
          <w:b/>
          <w:u w:val="single"/>
          <w:lang w:val="en-US" w:eastAsia="el-GR"/>
        </w:rPr>
        <w:t>MIS</w:t>
      </w:r>
      <w:r w:rsidR="00EF6292" w:rsidRPr="00235881">
        <w:rPr>
          <w:rFonts w:ascii="Calibri" w:eastAsia="Calibri" w:hAnsi="Calibri" w:cs="Calibri"/>
          <w:b/>
          <w:u w:val="single"/>
          <w:lang w:eastAsia="el-GR"/>
        </w:rPr>
        <w:t xml:space="preserve"> 5032778):</w:t>
      </w:r>
    </w:p>
    <w:p w:rsidR="00EF6292" w:rsidRPr="00EF6292" w:rsidRDefault="00EF6292" w:rsidP="00EF6292">
      <w:pPr>
        <w:numPr>
          <w:ilvl w:val="0"/>
          <w:numId w:val="1"/>
        </w:numPr>
        <w:spacing w:after="200" w:line="276" w:lineRule="auto"/>
        <w:contextualSpacing/>
        <w:jc w:val="both"/>
        <w:rPr>
          <w:rFonts w:ascii="Calibri" w:eastAsia="Calibri" w:hAnsi="Calibri" w:cs="Calibri"/>
          <w:lang w:eastAsia="el-GR"/>
        </w:rPr>
      </w:pPr>
      <w:r w:rsidRPr="00EF6292">
        <w:rPr>
          <w:rFonts w:ascii="Calibri" w:eastAsia="Calibri" w:hAnsi="Calibri" w:cs="Calibri"/>
          <w:lang w:eastAsia="el-GR"/>
        </w:rPr>
        <w:t>Η Επιτροπή Πρακτικής Άσκησης κάθε προγράμματος σπουδών συντάσσει τον «ΠΡΟΣΩΡΙΝΟ ΠΙΝΑΚΑ ΕΠΙΛΟΓΗΣ ΠΡΑΚΤΙΚΗΣ ΑΣΚΗΣΗΣ ΦΟΙΤΗΤΩΝ», τον οποίο αποστέλλει για ανάρτηση στην ιστοσελίδα του Γραφείου Πρακτικής Άσκησης, που υποστηρίζει τα πέντε προγράμματα σπουδών του πρώην ΤΕΙ Στερεάς Ελλάδας. Ο πίνακας συνοδεύεται από αιτιολόγηση που βασίζεται στα κριτήρια επιλογής κάθε προγράμματος σπουδών, όπως αυτά εκάστοτε ισχύουν. Στη σχετική ιστοσελίδα πρέπει να αναφέρεται η ημερομηνία ανάρτησης του πίνακα.</w:t>
      </w:r>
    </w:p>
    <w:p w:rsidR="00EF6292" w:rsidRPr="00EF6292" w:rsidRDefault="00EF6292" w:rsidP="00EF6292">
      <w:pPr>
        <w:numPr>
          <w:ilvl w:val="0"/>
          <w:numId w:val="1"/>
        </w:numPr>
        <w:spacing w:after="200" w:line="276" w:lineRule="auto"/>
        <w:contextualSpacing/>
        <w:jc w:val="both"/>
        <w:rPr>
          <w:rFonts w:ascii="Calibri" w:eastAsia="Calibri" w:hAnsi="Calibri" w:cs="Calibri"/>
          <w:lang w:eastAsia="el-GR"/>
        </w:rPr>
      </w:pPr>
      <w:r w:rsidRPr="00EF6292">
        <w:rPr>
          <w:rFonts w:ascii="Calibri" w:eastAsia="Calibri" w:hAnsi="Calibri" w:cs="Calibri"/>
          <w:lang w:eastAsia="el-GR"/>
        </w:rPr>
        <w:t>Οι φοιτητές/</w:t>
      </w:r>
      <w:proofErr w:type="spellStart"/>
      <w:r w:rsidRPr="00EF6292">
        <w:rPr>
          <w:rFonts w:ascii="Calibri" w:eastAsia="Calibri" w:hAnsi="Calibri" w:cs="Calibri"/>
          <w:lang w:eastAsia="el-GR"/>
        </w:rPr>
        <w:t>τριες</w:t>
      </w:r>
      <w:proofErr w:type="spellEnd"/>
      <w:r w:rsidRPr="00EF6292">
        <w:rPr>
          <w:rFonts w:ascii="Calibri" w:eastAsia="Calibri" w:hAnsi="Calibri" w:cs="Calibri"/>
          <w:lang w:eastAsia="el-GR"/>
        </w:rPr>
        <w:t xml:space="preserve"> μπορούν να υποβάλουν «ΕΝΣΤΑΣΗ» εντός πέντε (5) εργάσιμων ημερών από την ημερομηνία ανάρτησης του ΠΡΟΣΩΡΙΝΟΥ ΠΙΝΑΚΑ ΕΠΙΛΟΓΗΣ ΠΡΑΚΤΙΚΗΣ ΑΣΚΗΣΗΣ. Η ένσταση θα υποβάλλεται με γραπτή αίτηση του φοιτητή στη Γραμματεία που υποστηρίζει το αντίστοιχο πρόγραμμα σπουδών, όπου θα λαμβάνει αριθμό πρωτοκόλλου και στη συνέχεια θα κοινοποιείται, με μέριμνα της Γραμματείας, στην Επιτροπή Ενστάσεων Πρακτικής Άσκησης του αντίστοιχου προγράμματος σπουδών.</w:t>
      </w:r>
    </w:p>
    <w:p w:rsidR="00EF6292" w:rsidRPr="00EF6292" w:rsidRDefault="00EF6292" w:rsidP="00EF6292">
      <w:pPr>
        <w:numPr>
          <w:ilvl w:val="0"/>
          <w:numId w:val="1"/>
        </w:numPr>
        <w:spacing w:after="200" w:line="276" w:lineRule="auto"/>
        <w:contextualSpacing/>
        <w:jc w:val="both"/>
        <w:rPr>
          <w:rFonts w:ascii="Calibri" w:eastAsia="Calibri" w:hAnsi="Calibri" w:cs="Calibri"/>
          <w:lang w:eastAsia="el-GR"/>
        </w:rPr>
      </w:pPr>
      <w:r w:rsidRPr="00EF6292">
        <w:rPr>
          <w:rFonts w:ascii="Calibri" w:eastAsia="Calibri" w:hAnsi="Calibri" w:cs="Calibri"/>
          <w:lang w:eastAsia="el-GR"/>
        </w:rPr>
        <w:t xml:space="preserve">Εάν παρέλθει άπρακτη η προθεσμία των ενστάσεων ή αφού ληφθούν υπόψη τυχόν ενστάσεις από την ΕΠΙΤΡΟΠΗ ΕΝΣΤΑΣΕΩΝ, ο «ΤΕΛΙΚΟΣ ΠΙΝΑΚΑΣ ΕΠΙΛΟΓΗΣ ΠΡΑΚΤΙΚΗΣ ΑΣΚΗΣΗΣ», συνοδευόμενος από τα πρακτικά των επιτροπών, αποστέλλεται προς έγκριση στο Συμβούλιο Ένταξης. </w:t>
      </w:r>
    </w:p>
    <w:p w:rsidR="00EF6292" w:rsidRPr="00EF6292" w:rsidRDefault="00EF6292" w:rsidP="00EF6292">
      <w:pPr>
        <w:numPr>
          <w:ilvl w:val="0"/>
          <w:numId w:val="1"/>
        </w:numPr>
        <w:spacing w:after="200" w:line="276" w:lineRule="auto"/>
        <w:contextualSpacing/>
        <w:jc w:val="both"/>
        <w:rPr>
          <w:rFonts w:ascii="Calibri" w:eastAsia="Calibri" w:hAnsi="Calibri" w:cs="Calibri"/>
          <w:lang w:eastAsia="el-GR"/>
        </w:rPr>
      </w:pPr>
      <w:r w:rsidRPr="00EF6292">
        <w:rPr>
          <w:rFonts w:ascii="Calibri" w:eastAsia="Calibri" w:hAnsi="Calibri" w:cs="Calibri"/>
          <w:lang w:eastAsia="el-GR"/>
        </w:rPr>
        <w:t>Μετά την έγκριση του Συμβουλίου Ένταξης, η Επιτροπή Πρακτικής Άσκησης κάθε προγράμματος σπουδών αποστέλλει τον τελικό πίνακα προς ανάρτηση στην ιστοσελίδα του Γραφείου Πρακτικής Άσκησης.</w:t>
      </w:r>
    </w:p>
    <w:p w:rsidR="00EF6292" w:rsidRPr="00EF6292" w:rsidRDefault="00EF6292" w:rsidP="00EF6292">
      <w:pPr>
        <w:numPr>
          <w:ilvl w:val="0"/>
          <w:numId w:val="1"/>
        </w:numPr>
        <w:spacing w:after="200" w:line="276" w:lineRule="auto"/>
        <w:contextualSpacing/>
        <w:jc w:val="both"/>
        <w:rPr>
          <w:rFonts w:ascii="Calibri" w:eastAsia="Calibri" w:hAnsi="Calibri" w:cs="Calibri"/>
          <w:lang w:eastAsia="el-GR"/>
        </w:rPr>
      </w:pPr>
      <w:r w:rsidRPr="00EF6292">
        <w:rPr>
          <w:rFonts w:ascii="Calibri" w:eastAsia="Calibri" w:hAnsi="Calibri" w:cs="Calibri"/>
          <w:lang w:eastAsia="el-GR"/>
        </w:rPr>
        <w:t>Όταν ο/η φοιτητής/</w:t>
      </w:r>
      <w:proofErr w:type="spellStart"/>
      <w:r w:rsidRPr="00EF6292">
        <w:rPr>
          <w:rFonts w:ascii="Calibri" w:eastAsia="Calibri" w:hAnsi="Calibri" w:cs="Calibri"/>
          <w:lang w:eastAsia="el-GR"/>
        </w:rPr>
        <w:t>τρια</w:t>
      </w:r>
      <w:proofErr w:type="spellEnd"/>
      <w:r w:rsidRPr="00EF6292">
        <w:rPr>
          <w:rFonts w:ascii="Calibri" w:eastAsia="Calibri" w:hAnsi="Calibri" w:cs="Calibri"/>
          <w:lang w:eastAsia="el-GR"/>
        </w:rPr>
        <w:t xml:space="preserve"> δεν αποδέχεται ή ακυρώνει τη συμμετοχή του στην διαδικασία (με γραπτή ενυπόγραφη δήλωση προς τη Γραμματεία που υποστηρίζει το Πρόγραμμα Σπουδών) θα επιλέγεται ο/η επιλαχών/</w:t>
      </w:r>
      <w:proofErr w:type="spellStart"/>
      <w:r w:rsidRPr="00EF6292">
        <w:rPr>
          <w:rFonts w:ascii="Calibri" w:eastAsia="Calibri" w:hAnsi="Calibri" w:cs="Calibri"/>
          <w:lang w:eastAsia="el-GR"/>
        </w:rPr>
        <w:t>ουσα</w:t>
      </w:r>
      <w:proofErr w:type="spellEnd"/>
      <w:r w:rsidRPr="00EF6292">
        <w:rPr>
          <w:rFonts w:ascii="Calibri" w:eastAsia="Calibri" w:hAnsi="Calibri" w:cs="Calibri"/>
          <w:lang w:eastAsia="el-GR"/>
        </w:rPr>
        <w:t xml:space="preserve"> φοιτητής/</w:t>
      </w:r>
      <w:proofErr w:type="spellStart"/>
      <w:r w:rsidRPr="00EF6292">
        <w:rPr>
          <w:rFonts w:ascii="Calibri" w:eastAsia="Calibri" w:hAnsi="Calibri" w:cs="Calibri"/>
          <w:lang w:eastAsia="el-GR"/>
        </w:rPr>
        <w:t>τρια</w:t>
      </w:r>
      <w:proofErr w:type="spellEnd"/>
      <w:r w:rsidRPr="00EF6292">
        <w:rPr>
          <w:rFonts w:ascii="Calibri" w:eastAsia="Calibri" w:hAnsi="Calibri" w:cs="Calibri"/>
          <w:lang w:eastAsia="el-GR"/>
        </w:rPr>
        <w:t xml:space="preserve"> με βάση τη σειρά κατάταξης στον ΤΕΛΙΚΟ ΠΙΝΑΚΑ ΕΠΙΛΟΓΗΣ ΠΡΑΚΤΙΚΗΣ ΑΣΚΗΣΗΣ. Η ένταξη της πρακτικής άσκησης του επιλαχόντα φοιτητή στην Πράξη, θα επικυρώνεται με σχετική απόφαση του Συμβουλίου Ένταξης.</w:t>
      </w:r>
    </w:p>
    <w:p w:rsidR="00EF6292" w:rsidRPr="00EF6292" w:rsidRDefault="00EF6292" w:rsidP="00EF6292">
      <w:pPr>
        <w:numPr>
          <w:ilvl w:val="0"/>
          <w:numId w:val="1"/>
        </w:numPr>
        <w:spacing w:after="200" w:line="276" w:lineRule="auto"/>
        <w:contextualSpacing/>
        <w:jc w:val="both"/>
        <w:rPr>
          <w:rFonts w:ascii="Calibri" w:eastAsia="Calibri" w:hAnsi="Calibri" w:cs="Calibri"/>
          <w:lang w:eastAsia="el-GR"/>
        </w:rPr>
      </w:pPr>
      <w:r w:rsidRPr="00EF6292">
        <w:rPr>
          <w:rFonts w:ascii="Calibri" w:eastAsia="Calibri" w:hAnsi="Calibri" w:cs="Calibri"/>
          <w:lang w:eastAsia="el-GR"/>
        </w:rPr>
        <w:t>Το περιεχόμενο των προς ανάρτηση πινάκων (προσωρινών ή τελικών) πρέπει να είναι εναρμονισμένο με τις εκάστοτε ισχύουσες διατάξεις και οδηγίες για θέματα προστασίας προσωπικών δεδομένων των φοιτητών. Ειδικότερα οι πίνακες δεν θα αναγράφουν άλλα στοιχεία ταυτοποίησης του φοιτητή, πλην του αριθμού μητρώου, παρ’ εκτός εάν υπάρξει μελλοντικά σχετική οδηγία που απαιτεί την ανάρτηση διαφορετικών στοιχείων ταυτοποίησης.</w:t>
      </w:r>
    </w:p>
    <w:p w:rsidR="00EF6292" w:rsidRPr="00EF6292" w:rsidRDefault="00EF6292" w:rsidP="00EF6292">
      <w:pPr>
        <w:numPr>
          <w:ilvl w:val="0"/>
          <w:numId w:val="1"/>
        </w:numPr>
        <w:spacing w:after="200" w:line="276" w:lineRule="auto"/>
        <w:contextualSpacing/>
        <w:jc w:val="both"/>
        <w:rPr>
          <w:rFonts w:ascii="Calibri" w:eastAsia="Calibri" w:hAnsi="Calibri" w:cs="Calibri"/>
          <w:lang w:eastAsia="el-GR"/>
        </w:rPr>
      </w:pPr>
      <w:r w:rsidRPr="00EF6292">
        <w:rPr>
          <w:rFonts w:ascii="Calibri" w:eastAsia="Calibri" w:hAnsi="Calibri" w:cs="Calibri"/>
          <w:lang w:eastAsia="el-GR"/>
        </w:rPr>
        <w:t xml:space="preserve">Η παρούσα διαδικασία ενστάσεων και τα κριτήρια επιλογής κάθε προγράμματος σπουδών </w:t>
      </w:r>
      <w:bookmarkStart w:id="0" w:name="_GoBack"/>
      <w:r w:rsidRPr="00EF6292">
        <w:rPr>
          <w:rFonts w:ascii="Calibri" w:eastAsia="Calibri" w:hAnsi="Calibri" w:cs="Calibri"/>
          <w:lang w:eastAsia="el-GR"/>
        </w:rPr>
        <w:t xml:space="preserve">αναρτώνται στην ιστοσελίδα του Γραφείου Πρακτικής Άσκησης, στην ιστοσελίδα του </w:t>
      </w:r>
      <w:bookmarkEnd w:id="0"/>
      <w:r w:rsidRPr="00EF6292">
        <w:rPr>
          <w:rFonts w:ascii="Calibri" w:eastAsia="Calibri" w:hAnsi="Calibri" w:cs="Calibri"/>
          <w:lang w:eastAsia="el-GR"/>
        </w:rPr>
        <w:t>Συμβουλίου Ένταξης και στις ιστοσελίδες των αντίστοιχων προγραμμάτων σπουδών (εάν τηρούνται διακριτές ιστοσελίδες). Οι προσωρινοί και τελικοί πίνακες αναρτώνται στην ιστοσελίδα του Γραφείου Πρακτικής Άσκησης. Σύνδεσμος (</w:t>
      </w:r>
      <w:r w:rsidRPr="00EF6292">
        <w:rPr>
          <w:rFonts w:ascii="Calibri" w:eastAsia="Calibri" w:hAnsi="Calibri" w:cs="Calibri"/>
          <w:lang w:val="en-US" w:eastAsia="el-GR"/>
        </w:rPr>
        <w:t>link</w:t>
      </w:r>
      <w:r w:rsidRPr="00EF6292">
        <w:rPr>
          <w:rFonts w:ascii="Calibri" w:eastAsia="Calibri" w:hAnsi="Calibri" w:cs="Calibri"/>
          <w:lang w:eastAsia="el-GR"/>
        </w:rPr>
        <w:t>) προς τη σελίδα ανάρτησης των πινάκων παρέχεται και στις ιστοσελίδες του Συμβουλίου Ένταξης και των αντίστοιχων προγραμμάτων σπουδών (εάν τηρούνται).</w:t>
      </w:r>
    </w:p>
    <w:p w:rsidR="00EF6292" w:rsidRPr="00400788" w:rsidRDefault="00EF6292" w:rsidP="00400788">
      <w:pPr>
        <w:jc w:val="both"/>
        <w:rPr>
          <w:rFonts w:cstheme="minorHAnsi"/>
          <w:b/>
          <w:sz w:val="24"/>
          <w:szCs w:val="24"/>
        </w:rPr>
      </w:pPr>
    </w:p>
    <w:sectPr w:rsidR="00EF6292" w:rsidRPr="00400788" w:rsidSect="00235881">
      <w:pgSz w:w="11906" w:h="16838"/>
      <w:pgMar w:top="567" w:right="170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B7CFA"/>
    <w:multiLevelType w:val="hybridMultilevel"/>
    <w:tmpl w:val="A288EBD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88"/>
    <w:rsid w:val="00074560"/>
    <w:rsid w:val="000B0CAC"/>
    <w:rsid w:val="001117A4"/>
    <w:rsid w:val="00235881"/>
    <w:rsid w:val="002F0795"/>
    <w:rsid w:val="00400788"/>
    <w:rsid w:val="00426181"/>
    <w:rsid w:val="004C41E6"/>
    <w:rsid w:val="004F2328"/>
    <w:rsid w:val="00532D54"/>
    <w:rsid w:val="006147DA"/>
    <w:rsid w:val="00655E65"/>
    <w:rsid w:val="00682655"/>
    <w:rsid w:val="006B43BE"/>
    <w:rsid w:val="0071671F"/>
    <w:rsid w:val="00765569"/>
    <w:rsid w:val="008012AB"/>
    <w:rsid w:val="008607D1"/>
    <w:rsid w:val="00A210B3"/>
    <w:rsid w:val="00AB2E6F"/>
    <w:rsid w:val="00AB60F5"/>
    <w:rsid w:val="00B93801"/>
    <w:rsid w:val="00BB496E"/>
    <w:rsid w:val="00BD089C"/>
    <w:rsid w:val="00C94B4B"/>
    <w:rsid w:val="00CA44F6"/>
    <w:rsid w:val="00D51D2D"/>
    <w:rsid w:val="00DE2758"/>
    <w:rsid w:val="00EF6292"/>
    <w:rsid w:val="00FB09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9C6F8"/>
  <w15:docId w15:val="{C3C043EB-10F1-4F45-928F-FFA7CF45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A0B04-42BD-4719-A639-E86D35601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740</Words>
  <Characters>4221</Characters>
  <Application>Microsoft Office Word</Application>
  <DocSecurity>0</DocSecurity>
  <Lines>35</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Χρήστης των Windows</cp:lastModifiedBy>
  <cp:revision>4</cp:revision>
  <dcterms:created xsi:type="dcterms:W3CDTF">2021-05-10T16:05:00Z</dcterms:created>
  <dcterms:modified xsi:type="dcterms:W3CDTF">2021-05-10T16:08:00Z</dcterms:modified>
</cp:coreProperties>
</file>